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F4978" w:rsidR="008F3AA4" w:rsidP="00F068E6" w:rsidRDefault="00F068E6" w14:paraId="61C1EEB5" w14:textId="7BB01913">
      <w:pPr>
        <w:tabs>
          <w:tab w:val="left" w:pos="1501"/>
        </w:tabs>
        <w:rPr>
          <w:rFonts w:cs="Arial" w:asciiTheme="minorHAnsi" w:hAnsiTheme="minorHAnsi"/>
          <w:b/>
          <w:sz w:val="22"/>
          <w:szCs w:val="22"/>
        </w:rPr>
      </w:pPr>
      <w:r>
        <w:rPr>
          <w:rFonts w:cs="Arial" w:asciiTheme="minorHAnsi" w:hAnsiTheme="minorHAnsi"/>
          <w:b/>
          <w:sz w:val="22"/>
          <w:szCs w:val="22"/>
        </w:rPr>
        <w:tab/>
      </w:r>
    </w:p>
    <w:p w:rsidRPr="00AF4978" w:rsidR="008F3AA4" w:rsidP="008F3AA4" w:rsidRDefault="008F3AA4" w14:paraId="67EF7908" w14:textId="77777777">
      <w:pPr>
        <w:jc w:val="center"/>
        <w:rPr>
          <w:rFonts w:cs="Arial" w:asciiTheme="minorHAnsi" w:hAnsiTheme="minorHAnsi"/>
          <w:b/>
          <w:sz w:val="22"/>
          <w:szCs w:val="22"/>
        </w:rPr>
      </w:pPr>
    </w:p>
    <w:p w:rsidRPr="00AF4978" w:rsidR="008F3AA4" w:rsidP="008F3AA4" w:rsidRDefault="008F3AA4" w14:paraId="69031B98" w14:textId="77777777">
      <w:pPr>
        <w:jc w:val="center"/>
        <w:rPr>
          <w:rFonts w:cs="Arial" w:asciiTheme="minorHAnsi" w:hAnsiTheme="minorHAnsi"/>
          <w:b/>
          <w:sz w:val="22"/>
          <w:szCs w:val="22"/>
        </w:rPr>
      </w:pPr>
    </w:p>
    <w:p w:rsidR="006F7C7F" w:rsidP="008F3AA4" w:rsidRDefault="006F7C7F" w14:paraId="7629B14A" w14:textId="77777777">
      <w:pPr>
        <w:jc w:val="center"/>
        <w:rPr>
          <w:rFonts w:cs="Arial" w:asciiTheme="minorHAnsi" w:hAnsiTheme="minorHAnsi"/>
          <w:b/>
          <w:sz w:val="48"/>
          <w:szCs w:val="48"/>
        </w:rPr>
      </w:pPr>
    </w:p>
    <w:p w:rsidR="006F7C7F" w:rsidP="008F3AA4" w:rsidRDefault="006F7C7F" w14:paraId="20F75085" w14:textId="77777777">
      <w:pPr>
        <w:jc w:val="center"/>
        <w:rPr>
          <w:rFonts w:cs="Arial" w:asciiTheme="minorHAnsi" w:hAnsiTheme="minorHAnsi"/>
          <w:b/>
          <w:sz w:val="48"/>
          <w:szCs w:val="48"/>
        </w:rPr>
      </w:pPr>
    </w:p>
    <w:p w:rsidR="006F7C7F" w:rsidP="008F3AA4" w:rsidRDefault="006F7C7F" w14:paraId="7A6539A9" w14:textId="77777777">
      <w:pPr>
        <w:jc w:val="center"/>
        <w:rPr>
          <w:rFonts w:cs="Arial" w:asciiTheme="minorHAnsi" w:hAnsiTheme="minorHAnsi"/>
          <w:b/>
          <w:sz w:val="48"/>
          <w:szCs w:val="48"/>
        </w:rPr>
      </w:pPr>
    </w:p>
    <w:p w:rsidR="006F7C7F" w:rsidP="008F3AA4" w:rsidRDefault="00695C03" w14:paraId="01026903" w14:textId="77BC87FD">
      <w:pPr>
        <w:jc w:val="center"/>
        <w:rPr>
          <w:rFonts w:cs="Arial" w:asciiTheme="minorHAnsi" w:hAnsiTheme="minorHAnsi"/>
          <w:b/>
          <w:sz w:val="48"/>
          <w:szCs w:val="48"/>
        </w:rPr>
      </w:pPr>
      <w:r>
        <w:rPr>
          <w:rFonts w:cs="Arial" w:asciiTheme="minorHAnsi" w:hAnsiTheme="minorHAnsi"/>
          <w:b/>
          <w:sz w:val="48"/>
          <w:szCs w:val="48"/>
        </w:rPr>
        <w:t>Bilag 4</w:t>
      </w:r>
    </w:p>
    <w:p w:rsidR="006F7C7F" w:rsidP="008F3AA4" w:rsidRDefault="006F7C7F" w14:paraId="4C1C29AB" w14:textId="77777777">
      <w:pPr>
        <w:jc w:val="center"/>
        <w:rPr>
          <w:rFonts w:cs="Arial" w:asciiTheme="minorHAnsi" w:hAnsiTheme="minorHAnsi"/>
          <w:b/>
          <w:sz w:val="48"/>
          <w:szCs w:val="48"/>
        </w:rPr>
      </w:pPr>
    </w:p>
    <w:p w:rsidRPr="00AF4978" w:rsidR="008F3AA4" w:rsidP="008F3AA4" w:rsidRDefault="008F3AA4" w14:paraId="37468171" w14:textId="54834C8A">
      <w:pPr>
        <w:jc w:val="center"/>
        <w:rPr>
          <w:rFonts w:cs="Arial" w:asciiTheme="minorHAnsi" w:hAnsiTheme="minorHAnsi"/>
          <w:b/>
          <w:sz w:val="48"/>
          <w:szCs w:val="48"/>
        </w:rPr>
      </w:pPr>
      <w:r w:rsidRPr="00AF4978">
        <w:rPr>
          <w:rFonts w:cs="Arial" w:asciiTheme="minorHAnsi" w:hAnsiTheme="minorHAnsi"/>
          <w:b/>
          <w:sz w:val="48"/>
          <w:szCs w:val="48"/>
        </w:rPr>
        <w:t>TJENESTENIVÅ MED STANDARDISERT PRISAVSLAG</w:t>
      </w:r>
    </w:p>
    <w:p w:rsidRPr="00AF4978" w:rsidR="008F3AA4" w:rsidP="008F3AA4" w:rsidRDefault="008F3AA4" w14:paraId="26E0A31F" w14:textId="77777777">
      <w:pPr>
        <w:jc w:val="center"/>
        <w:rPr>
          <w:rFonts w:cs="Arial" w:asciiTheme="minorHAnsi" w:hAnsiTheme="minorHAnsi"/>
          <w:sz w:val="22"/>
          <w:szCs w:val="22"/>
        </w:rPr>
      </w:pPr>
    </w:p>
    <w:p w:rsidRPr="00AF4978" w:rsidR="008F3AA4" w:rsidP="008F3AA4" w:rsidRDefault="008F3AA4" w14:paraId="12DE924A" w14:textId="77777777">
      <w:pPr>
        <w:jc w:val="center"/>
        <w:rPr>
          <w:rFonts w:cs="Arial" w:asciiTheme="minorHAnsi" w:hAnsiTheme="minorHAnsi"/>
          <w:sz w:val="22"/>
          <w:szCs w:val="22"/>
        </w:rPr>
      </w:pPr>
    </w:p>
    <w:p w:rsidRPr="00AF4978" w:rsidR="008F3AA4" w:rsidP="008F3AA4" w:rsidRDefault="008F3AA4" w14:paraId="7F9ED2EE" w14:textId="77777777">
      <w:pPr>
        <w:jc w:val="center"/>
        <w:rPr>
          <w:rFonts w:cs="Arial" w:asciiTheme="minorHAnsi" w:hAnsiTheme="minorHAnsi"/>
          <w:sz w:val="22"/>
          <w:szCs w:val="22"/>
        </w:rPr>
      </w:pPr>
    </w:p>
    <w:p w:rsidRPr="00125BD2" w:rsidR="00F068E6" w:rsidP="00F068E6" w:rsidRDefault="00F51707" w14:paraId="2BF7B2BA" w14:textId="6CD6B561">
      <w:pPr>
        <w:jc w:val="center"/>
        <w:rPr>
          <w:rFonts w:cs="Arial" w:asciiTheme="minorHAnsi" w:hAnsiTheme="minorHAnsi"/>
          <w:sz w:val="36"/>
          <w:szCs w:val="36"/>
        </w:rPr>
      </w:pPr>
      <w:r w:rsidRPr="00AF4978">
        <w:rPr>
          <w:rFonts w:cs="Arial" w:asciiTheme="minorHAnsi" w:hAnsiTheme="minorHAnsi"/>
          <w:b/>
          <w:sz w:val="22"/>
          <w:szCs w:val="22"/>
        </w:rPr>
        <w:tab/>
      </w:r>
      <w:r w:rsidR="006F7C7F">
        <w:rPr>
          <w:rFonts w:cs="Arial" w:asciiTheme="minorHAnsi" w:hAnsiTheme="minorHAnsi"/>
          <w:sz w:val="36"/>
          <w:szCs w:val="36"/>
        </w:rPr>
        <w:t>Gebyrhåndteringssystem</w:t>
      </w:r>
    </w:p>
    <w:p w:rsidRPr="001535D1" w:rsidR="00C51CAE" w:rsidP="00C51CAE" w:rsidRDefault="00C51CAE" w14:paraId="38DBAF6D" w14:textId="19C16977">
      <w:pPr>
        <w:jc w:val="center"/>
        <w:rPr>
          <w:rFonts w:cs="Arial" w:asciiTheme="minorHAnsi" w:hAnsiTheme="minorHAnsi"/>
          <w:sz w:val="36"/>
          <w:szCs w:val="36"/>
        </w:rPr>
      </w:pPr>
    </w:p>
    <w:p w:rsidRPr="00AF4978" w:rsidR="008F3AA4" w:rsidP="00F51707" w:rsidRDefault="00F51707" w14:paraId="0B0F018E" w14:textId="45C53053">
      <w:pPr>
        <w:tabs>
          <w:tab w:val="center" w:pos="4536"/>
          <w:tab w:val="left" w:pos="8104"/>
        </w:tabs>
        <w:rPr>
          <w:rFonts w:cs="Arial" w:asciiTheme="minorHAnsi" w:hAnsiTheme="minorHAnsi"/>
          <w:sz w:val="36"/>
          <w:szCs w:val="36"/>
        </w:rPr>
      </w:pPr>
      <w:r w:rsidRPr="00AF4978">
        <w:rPr>
          <w:rFonts w:cs="Arial" w:asciiTheme="minorHAnsi" w:hAnsiTheme="minorHAnsi"/>
          <w:sz w:val="36"/>
          <w:szCs w:val="36"/>
        </w:rPr>
        <w:tab/>
      </w:r>
    </w:p>
    <w:p w:rsidRPr="00AF4978" w:rsidR="00494841" w:rsidP="00363EC0" w:rsidRDefault="00494841" w14:paraId="59BB5942" w14:textId="77777777">
      <w:pPr>
        <w:rPr>
          <w:rFonts w:cs="Arial" w:asciiTheme="minorHAnsi" w:hAnsiTheme="minorHAnsi"/>
          <w:sz w:val="36"/>
          <w:szCs w:val="36"/>
        </w:rPr>
      </w:pPr>
    </w:p>
    <w:p w:rsidRPr="00AF4978" w:rsidR="00494841" w:rsidP="00494841" w:rsidRDefault="00494841" w14:paraId="035C2D6B" w14:textId="77777777">
      <w:pPr>
        <w:rPr>
          <w:rFonts w:cs="Arial" w:asciiTheme="minorHAnsi" w:hAnsiTheme="minorHAnsi"/>
          <w:sz w:val="22"/>
          <w:szCs w:val="22"/>
        </w:rPr>
      </w:pPr>
    </w:p>
    <w:p w:rsidRPr="00AF4978" w:rsidR="00494841" w:rsidP="00494841" w:rsidRDefault="00494841" w14:paraId="02471FB1" w14:textId="77777777">
      <w:pPr>
        <w:rPr>
          <w:rFonts w:cs="Arial" w:asciiTheme="minorHAnsi" w:hAnsiTheme="minorHAnsi"/>
          <w:sz w:val="22"/>
          <w:szCs w:val="22"/>
        </w:rPr>
      </w:pPr>
    </w:p>
    <w:p w:rsidRPr="00AF4978" w:rsidR="00494841" w:rsidP="00494841" w:rsidRDefault="00494841" w14:paraId="7D977727" w14:textId="77777777">
      <w:pPr>
        <w:rPr>
          <w:rFonts w:cs="Arial" w:asciiTheme="minorHAnsi" w:hAnsiTheme="minorHAnsi"/>
          <w:sz w:val="22"/>
          <w:szCs w:val="22"/>
        </w:rPr>
      </w:pPr>
    </w:p>
    <w:p w:rsidRPr="00AF4978" w:rsidR="00494841" w:rsidP="00494841" w:rsidRDefault="00494841" w14:paraId="36C319AB" w14:textId="77777777">
      <w:pPr>
        <w:rPr>
          <w:rFonts w:cs="Arial" w:asciiTheme="minorHAnsi" w:hAnsiTheme="minorHAnsi"/>
          <w:sz w:val="22"/>
          <w:szCs w:val="22"/>
        </w:rPr>
      </w:pPr>
    </w:p>
    <w:p w:rsidRPr="00AF4978" w:rsidR="00494841" w:rsidP="00494841" w:rsidRDefault="00494841" w14:paraId="75BC8152" w14:textId="77777777">
      <w:pPr>
        <w:rPr>
          <w:rFonts w:cs="Arial" w:asciiTheme="minorHAnsi" w:hAnsiTheme="minorHAnsi"/>
          <w:sz w:val="22"/>
          <w:szCs w:val="22"/>
        </w:rPr>
      </w:pPr>
    </w:p>
    <w:p w:rsidRPr="00AF4978" w:rsidR="008F3AA4" w:rsidP="00494841" w:rsidRDefault="008F3AA4" w14:paraId="5BBA1C93" w14:textId="77777777">
      <w:pPr>
        <w:tabs>
          <w:tab w:val="left" w:pos="6086"/>
        </w:tabs>
        <w:rPr>
          <w:rFonts w:cs="Arial" w:asciiTheme="minorHAnsi" w:hAnsiTheme="minorHAnsi"/>
          <w:sz w:val="22"/>
          <w:szCs w:val="22"/>
        </w:rPr>
      </w:pPr>
    </w:p>
    <w:p w:rsidRPr="00AF4978" w:rsidR="008F3AA4" w:rsidRDefault="008F3AA4" w14:paraId="0DE721ED" w14:textId="77777777">
      <w:pPr>
        <w:rPr>
          <w:rFonts w:cs="Arial" w:asciiTheme="minorHAnsi" w:hAnsiTheme="minorHAnsi"/>
          <w:sz w:val="22"/>
          <w:szCs w:val="22"/>
        </w:rPr>
      </w:pPr>
      <w:r w:rsidRPr="589DE833">
        <w:rPr>
          <w:rFonts w:ascii="Calibri" w:hAnsi="Calibri" w:cs="Arial" w:asciiTheme="minorAscii" w:hAnsiTheme="minorAscii"/>
          <w:sz w:val="22"/>
          <w:szCs w:val="22"/>
        </w:rPr>
        <w:br w:type="page"/>
      </w:r>
    </w:p>
    <w:sdt>
      <w:sdtPr>
        <w:id w:val="757359141"/>
        <w:docPartObj>
          <w:docPartGallery w:val="Table of Contents"/>
          <w:docPartUnique/>
        </w:docPartObj>
      </w:sdtPr>
      <w:sdtContent>
        <w:p w:rsidR="589DE833" w:rsidP="589DE833" w:rsidRDefault="589DE833" w14:paraId="45175C95" w14:textId="28C2270F">
          <w:pPr>
            <w:pStyle w:val="TOC1"/>
            <w:tabs>
              <w:tab w:val="left" w:leader="none" w:pos="480"/>
              <w:tab w:val="right" w:leader="dot" w:pos="9060"/>
            </w:tabs>
            <w:bidi w:val="0"/>
            <w:rPr>
              <w:rStyle w:val="Hyperlink"/>
            </w:rPr>
          </w:pPr>
          <w:r>
            <w:fldChar w:fldCharType="begin"/>
          </w:r>
          <w:r>
            <w:instrText xml:space="preserve">TOC \o \z \u \h</w:instrText>
          </w:r>
          <w:r>
            <w:fldChar w:fldCharType="separate"/>
          </w:r>
          <w:hyperlink w:anchor="_Toc468925314">
            <w:r w:rsidRPr="589DE833" w:rsidR="589DE833">
              <w:rPr>
                <w:rStyle w:val="Hyperlink"/>
              </w:rPr>
              <w:t>1</w:t>
            </w:r>
            <w:r>
              <w:tab/>
            </w:r>
            <w:r w:rsidRPr="589DE833" w:rsidR="589DE833">
              <w:rPr>
                <w:rStyle w:val="Hyperlink"/>
              </w:rPr>
              <w:t>INNLEDNING</w:t>
            </w:r>
            <w:r>
              <w:tab/>
            </w:r>
            <w:r>
              <w:fldChar w:fldCharType="begin"/>
            </w:r>
            <w:r>
              <w:instrText xml:space="preserve">PAGEREF _Toc468925314 \h</w:instrText>
            </w:r>
            <w:r>
              <w:fldChar w:fldCharType="separate"/>
            </w:r>
            <w:r w:rsidRPr="589DE833" w:rsidR="589DE833">
              <w:rPr>
                <w:rStyle w:val="Hyperlink"/>
              </w:rPr>
              <w:t>1</w:t>
            </w:r>
            <w:r>
              <w:fldChar w:fldCharType="end"/>
            </w:r>
          </w:hyperlink>
        </w:p>
        <w:p w:rsidR="589DE833" w:rsidP="589DE833" w:rsidRDefault="589DE833" w14:paraId="43F2B88C" w14:textId="44DFE030">
          <w:pPr>
            <w:pStyle w:val="TOC2"/>
            <w:tabs>
              <w:tab w:val="left" w:leader="none" w:pos="720"/>
              <w:tab w:val="right" w:leader="dot" w:pos="9615"/>
            </w:tabs>
            <w:bidi w:val="0"/>
            <w:rPr>
              <w:rStyle w:val="Hyperlink"/>
            </w:rPr>
          </w:pPr>
          <w:hyperlink w:anchor="_Toc1318868593">
            <w:r w:rsidRPr="589DE833" w:rsidR="589DE833">
              <w:rPr>
                <w:rStyle w:val="Hyperlink"/>
              </w:rPr>
              <w:t>1.1</w:t>
            </w:r>
            <w:r>
              <w:tab/>
            </w:r>
            <w:r w:rsidRPr="589DE833" w:rsidR="589DE833">
              <w:rPr>
                <w:rStyle w:val="Hyperlink"/>
              </w:rPr>
              <w:t>definisjoner</w:t>
            </w:r>
            <w:r>
              <w:tab/>
            </w:r>
            <w:r>
              <w:fldChar w:fldCharType="begin"/>
            </w:r>
            <w:r>
              <w:instrText xml:space="preserve">PAGEREF _Toc1318868593 \h</w:instrText>
            </w:r>
            <w:r>
              <w:fldChar w:fldCharType="separate"/>
            </w:r>
            <w:r w:rsidRPr="589DE833" w:rsidR="589DE833">
              <w:rPr>
                <w:rStyle w:val="Hyperlink"/>
              </w:rPr>
              <w:t>1</w:t>
            </w:r>
            <w:r>
              <w:fldChar w:fldCharType="end"/>
            </w:r>
          </w:hyperlink>
        </w:p>
        <w:p w:rsidR="589DE833" w:rsidP="589DE833" w:rsidRDefault="589DE833" w14:paraId="74A471A8" w14:textId="50F068A8">
          <w:pPr>
            <w:pStyle w:val="TOC1"/>
            <w:tabs>
              <w:tab w:val="left" w:leader="none" w:pos="480"/>
              <w:tab w:val="right" w:leader="dot" w:pos="9615"/>
            </w:tabs>
            <w:bidi w:val="0"/>
            <w:rPr>
              <w:rStyle w:val="Hyperlink"/>
            </w:rPr>
          </w:pPr>
          <w:hyperlink w:anchor="_Toc108774674">
            <w:r w:rsidRPr="589DE833" w:rsidR="589DE833">
              <w:rPr>
                <w:rStyle w:val="Hyperlink"/>
              </w:rPr>
              <w:t>2</w:t>
            </w:r>
            <w:r>
              <w:tab/>
            </w:r>
            <w:r w:rsidRPr="589DE833" w:rsidR="589DE833">
              <w:rPr>
                <w:rStyle w:val="Hyperlink"/>
              </w:rPr>
              <w:t>RESPONSTID OG INNSATS</w:t>
            </w:r>
            <w:r>
              <w:tab/>
            </w:r>
            <w:r>
              <w:fldChar w:fldCharType="begin"/>
            </w:r>
            <w:r>
              <w:instrText xml:space="preserve">PAGEREF _Toc108774674 \h</w:instrText>
            </w:r>
            <w:r>
              <w:fldChar w:fldCharType="separate"/>
            </w:r>
            <w:r w:rsidRPr="589DE833" w:rsidR="589DE833">
              <w:rPr>
                <w:rStyle w:val="Hyperlink"/>
              </w:rPr>
              <w:t>1</w:t>
            </w:r>
            <w:r>
              <w:fldChar w:fldCharType="end"/>
            </w:r>
          </w:hyperlink>
        </w:p>
        <w:p w:rsidR="589DE833" w:rsidP="589DE833" w:rsidRDefault="589DE833" w14:paraId="0837E242" w14:textId="6470C77E">
          <w:pPr>
            <w:pStyle w:val="TOC2"/>
            <w:tabs>
              <w:tab w:val="left" w:leader="none" w:pos="720"/>
              <w:tab w:val="right" w:leader="dot" w:pos="9615"/>
            </w:tabs>
            <w:bidi w:val="0"/>
            <w:rPr>
              <w:rStyle w:val="Hyperlink"/>
            </w:rPr>
          </w:pPr>
          <w:hyperlink w:anchor="_Toc952832283">
            <w:r w:rsidRPr="589DE833" w:rsidR="589DE833">
              <w:rPr>
                <w:rStyle w:val="Hyperlink"/>
              </w:rPr>
              <w:t>2.1</w:t>
            </w:r>
            <w:r>
              <w:tab/>
            </w:r>
            <w:r w:rsidRPr="589DE833" w:rsidR="589DE833">
              <w:rPr>
                <w:rStyle w:val="Hyperlink"/>
              </w:rPr>
              <w:t>kundens krav til responstid</w:t>
            </w:r>
            <w:r>
              <w:tab/>
            </w:r>
            <w:r>
              <w:fldChar w:fldCharType="begin"/>
            </w:r>
            <w:r>
              <w:instrText xml:space="preserve">PAGEREF _Toc952832283 \h</w:instrText>
            </w:r>
            <w:r>
              <w:fldChar w:fldCharType="separate"/>
            </w:r>
            <w:r w:rsidRPr="589DE833" w:rsidR="589DE833">
              <w:rPr>
                <w:rStyle w:val="Hyperlink"/>
              </w:rPr>
              <w:t>1</w:t>
            </w:r>
            <w:r>
              <w:fldChar w:fldCharType="end"/>
            </w:r>
          </w:hyperlink>
        </w:p>
        <w:p w:rsidR="589DE833" w:rsidP="589DE833" w:rsidRDefault="589DE833" w14:paraId="03D68D2F" w14:textId="62B30A25">
          <w:pPr>
            <w:pStyle w:val="TOC2"/>
            <w:tabs>
              <w:tab w:val="left" w:leader="none" w:pos="720"/>
              <w:tab w:val="right" w:leader="dot" w:pos="9615"/>
            </w:tabs>
            <w:bidi w:val="0"/>
            <w:rPr>
              <w:rStyle w:val="Hyperlink"/>
            </w:rPr>
          </w:pPr>
          <w:hyperlink w:anchor="_Toc522459195">
            <w:r w:rsidRPr="589DE833" w:rsidR="589DE833">
              <w:rPr>
                <w:rStyle w:val="Hyperlink"/>
              </w:rPr>
              <w:t>2.2</w:t>
            </w:r>
            <w:r>
              <w:tab/>
            </w:r>
            <w:r w:rsidRPr="589DE833" w:rsidR="589DE833">
              <w:rPr>
                <w:rStyle w:val="Hyperlink"/>
              </w:rPr>
              <w:t>kundens krav til løsningstid</w:t>
            </w:r>
            <w:r>
              <w:tab/>
            </w:r>
            <w:r>
              <w:fldChar w:fldCharType="begin"/>
            </w:r>
            <w:r>
              <w:instrText xml:space="preserve">PAGEREF _Toc522459195 \h</w:instrText>
            </w:r>
            <w:r>
              <w:fldChar w:fldCharType="separate"/>
            </w:r>
            <w:r w:rsidRPr="589DE833" w:rsidR="589DE833">
              <w:rPr>
                <w:rStyle w:val="Hyperlink"/>
              </w:rPr>
              <w:t>1</w:t>
            </w:r>
            <w:r>
              <w:fldChar w:fldCharType="end"/>
            </w:r>
          </w:hyperlink>
        </w:p>
        <w:p w:rsidR="589DE833" w:rsidP="589DE833" w:rsidRDefault="589DE833" w14:paraId="69AC04EE" w14:textId="76D2DFF7">
          <w:pPr>
            <w:pStyle w:val="TOC1"/>
            <w:tabs>
              <w:tab w:val="left" w:leader="none" w:pos="480"/>
              <w:tab w:val="right" w:leader="dot" w:pos="9615"/>
            </w:tabs>
            <w:bidi w:val="0"/>
            <w:rPr>
              <w:rStyle w:val="Hyperlink"/>
            </w:rPr>
          </w:pPr>
          <w:hyperlink w:anchor="_Toc2059236398">
            <w:r w:rsidRPr="589DE833" w:rsidR="589DE833">
              <w:rPr>
                <w:rStyle w:val="Hyperlink"/>
              </w:rPr>
              <w:t>3</w:t>
            </w:r>
            <w:r>
              <w:tab/>
            </w:r>
            <w:r w:rsidRPr="589DE833" w:rsidR="589DE833">
              <w:rPr>
                <w:rStyle w:val="Hyperlink"/>
              </w:rPr>
              <w:t>AVTALTE TJENESTENIVÅ</w:t>
            </w:r>
            <w:r>
              <w:tab/>
            </w:r>
            <w:r>
              <w:fldChar w:fldCharType="begin"/>
            </w:r>
            <w:r>
              <w:instrText xml:space="preserve">PAGEREF _Toc2059236398 \h</w:instrText>
            </w:r>
            <w:r>
              <w:fldChar w:fldCharType="separate"/>
            </w:r>
            <w:r w:rsidRPr="589DE833" w:rsidR="589DE833">
              <w:rPr>
                <w:rStyle w:val="Hyperlink"/>
              </w:rPr>
              <w:t>1</w:t>
            </w:r>
            <w:r>
              <w:fldChar w:fldCharType="end"/>
            </w:r>
          </w:hyperlink>
        </w:p>
        <w:p w:rsidR="589DE833" w:rsidP="589DE833" w:rsidRDefault="589DE833" w14:paraId="690DB04C" w14:textId="474092FA">
          <w:pPr>
            <w:pStyle w:val="TOC2"/>
            <w:tabs>
              <w:tab w:val="left" w:leader="none" w:pos="720"/>
              <w:tab w:val="right" w:leader="dot" w:pos="9615"/>
            </w:tabs>
            <w:bidi w:val="0"/>
            <w:rPr>
              <w:rStyle w:val="Hyperlink"/>
            </w:rPr>
          </w:pPr>
          <w:hyperlink w:anchor="_Toc450691772">
            <w:r w:rsidRPr="589DE833" w:rsidR="589DE833">
              <w:rPr>
                <w:rStyle w:val="Hyperlink"/>
              </w:rPr>
              <w:t>3.1</w:t>
            </w:r>
            <w:r>
              <w:tab/>
            </w:r>
            <w:r w:rsidRPr="589DE833" w:rsidR="589DE833">
              <w:rPr>
                <w:rStyle w:val="Hyperlink"/>
              </w:rPr>
              <w:t>kundens krav til avtalt tjenestenivå</w:t>
            </w:r>
            <w:r>
              <w:tab/>
            </w:r>
            <w:r>
              <w:fldChar w:fldCharType="begin"/>
            </w:r>
            <w:r>
              <w:instrText xml:space="preserve">PAGEREF _Toc450691772 \h</w:instrText>
            </w:r>
            <w:r>
              <w:fldChar w:fldCharType="separate"/>
            </w:r>
            <w:r w:rsidRPr="589DE833" w:rsidR="589DE833">
              <w:rPr>
                <w:rStyle w:val="Hyperlink"/>
              </w:rPr>
              <w:t>1</w:t>
            </w:r>
            <w:r>
              <w:fldChar w:fldCharType="end"/>
            </w:r>
          </w:hyperlink>
        </w:p>
        <w:p w:rsidR="589DE833" w:rsidP="589DE833" w:rsidRDefault="589DE833" w14:paraId="666B80E4" w14:textId="5B1D2F55">
          <w:pPr>
            <w:pStyle w:val="TOC2"/>
            <w:tabs>
              <w:tab w:val="left" w:leader="none" w:pos="720"/>
              <w:tab w:val="right" w:leader="dot" w:pos="9615"/>
            </w:tabs>
            <w:bidi w:val="0"/>
            <w:rPr>
              <w:rStyle w:val="Hyperlink"/>
            </w:rPr>
          </w:pPr>
          <w:hyperlink w:anchor="_Toc1241383177">
            <w:r w:rsidRPr="589DE833" w:rsidR="589DE833">
              <w:rPr>
                <w:rStyle w:val="Hyperlink"/>
              </w:rPr>
              <w:t>3.2</w:t>
            </w:r>
            <w:r>
              <w:tab/>
            </w:r>
            <w:r w:rsidRPr="589DE833" w:rsidR="589DE833">
              <w:rPr>
                <w:rStyle w:val="Hyperlink"/>
              </w:rPr>
              <w:t>kundens krav til brukersupport</w:t>
            </w:r>
            <w:r>
              <w:tab/>
            </w:r>
            <w:r>
              <w:fldChar w:fldCharType="begin"/>
            </w:r>
            <w:r>
              <w:instrText xml:space="preserve">PAGEREF _Toc1241383177 \h</w:instrText>
            </w:r>
            <w:r>
              <w:fldChar w:fldCharType="separate"/>
            </w:r>
            <w:r w:rsidRPr="589DE833" w:rsidR="589DE833">
              <w:rPr>
                <w:rStyle w:val="Hyperlink"/>
              </w:rPr>
              <w:t>1</w:t>
            </w:r>
            <w:r>
              <w:fldChar w:fldCharType="end"/>
            </w:r>
          </w:hyperlink>
        </w:p>
        <w:p w:rsidR="589DE833" w:rsidP="589DE833" w:rsidRDefault="589DE833" w14:paraId="068EB8AF" w14:textId="3B7242BC">
          <w:pPr>
            <w:pStyle w:val="TOC2"/>
            <w:tabs>
              <w:tab w:val="left" w:leader="none" w:pos="720"/>
              <w:tab w:val="right" w:leader="dot" w:pos="9615"/>
            </w:tabs>
            <w:bidi w:val="0"/>
            <w:rPr>
              <w:rStyle w:val="Hyperlink"/>
            </w:rPr>
          </w:pPr>
          <w:hyperlink w:anchor="_Toc1982892361">
            <w:r w:rsidRPr="589DE833" w:rsidR="589DE833">
              <w:rPr>
                <w:rStyle w:val="Hyperlink"/>
              </w:rPr>
              <w:t>3.3</w:t>
            </w:r>
            <w:r>
              <w:tab/>
            </w:r>
            <w:r w:rsidRPr="589DE833" w:rsidR="589DE833">
              <w:rPr>
                <w:rStyle w:val="Hyperlink"/>
              </w:rPr>
              <w:t>kundens krav til avtalt tjenestenivå for servicedesk funksjonen</w:t>
            </w:r>
            <w:r>
              <w:tab/>
            </w:r>
            <w:r>
              <w:fldChar w:fldCharType="begin"/>
            </w:r>
            <w:r>
              <w:instrText xml:space="preserve">PAGEREF _Toc1982892361 \h</w:instrText>
            </w:r>
            <w:r>
              <w:fldChar w:fldCharType="separate"/>
            </w:r>
            <w:r w:rsidRPr="589DE833" w:rsidR="589DE833">
              <w:rPr>
                <w:rStyle w:val="Hyperlink"/>
              </w:rPr>
              <w:t>1</w:t>
            </w:r>
            <w:r>
              <w:fldChar w:fldCharType="end"/>
            </w:r>
          </w:hyperlink>
        </w:p>
        <w:p w:rsidR="589DE833" w:rsidP="589DE833" w:rsidRDefault="589DE833" w14:paraId="424A45FB" w14:textId="6845BAA8">
          <w:pPr>
            <w:pStyle w:val="TOC1"/>
            <w:tabs>
              <w:tab w:val="left" w:leader="none" w:pos="480"/>
              <w:tab w:val="right" w:leader="dot" w:pos="9615"/>
            </w:tabs>
            <w:bidi w:val="0"/>
            <w:rPr>
              <w:rStyle w:val="Hyperlink"/>
            </w:rPr>
          </w:pPr>
          <w:hyperlink w:anchor="_Toc30120745">
            <w:r w:rsidRPr="589DE833" w:rsidR="589DE833">
              <w:rPr>
                <w:rStyle w:val="Hyperlink"/>
              </w:rPr>
              <w:t>4</w:t>
            </w:r>
            <w:r>
              <w:tab/>
            </w:r>
            <w:r w:rsidRPr="589DE833" w:rsidR="589DE833">
              <w:rPr>
                <w:rStyle w:val="Hyperlink"/>
              </w:rPr>
              <w:t>VEDLIKEHOLDSVINDU</w:t>
            </w:r>
            <w:r>
              <w:tab/>
            </w:r>
            <w:r>
              <w:fldChar w:fldCharType="begin"/>
            </w:r>
            <w:r>
              <w:instrText xml:space="preserve">PAGEREF _Toc30120745 \h</w:instrText>
            </w:r>
            <w:r>
              <w:fldChar w:fldCharType="separate"/>
            </w:r>
            <w:r w:rsidRPr="589DE833" w:rsidR="589DE833">
              <w:rPr>
                <w:rStyle w:val="Hyperlink"/>
              </w:rPr>
              <w:t>1</w:t>
            </w:r>
            <w:r>
              <w:fldChar w:fldCharType="end"/>
            </w:r>
          </w:hyperlink>
        </w:p>
        <w:p w:rsidR="589DE833" w:rsidP="589DE833" w:rsidRDefault="589DE833" w14:paraId="24ECB3FC" w14:textId="7E69138E">
          <w:pPr>
            <w:pStyle w:val="TOC2"/>
            <w:tabs>
              <w:tab w:val="left" w:leader="none" w:pos="720"/>
              <w:tab w:val="right" w:leader="dot" w:pos="9615"/>
            </w:tabs>
            <w:bidi w:val="0"/>
            <w:rPr>
              <w:rStyle w:val="Hyperlink"/>
            </w:rPr>
          </w:pPr>
          <w:hyperlink w:anchor="_Toc1904826979">
            <w:r w:rsidRPr="589DE833" w:rsidR="589DE833">
              <w:rPr>
                <w:rStyle w:val="Hyperlink"/>
              </w:rPr>
              <w:t>4.1</w:t>
            </w:r>
            <w:r>
              <w:tab/>
            </w:r>
            <w:r w:rsidRPr="589DE833" w:rsidR="589DE833">
              <w:rPr>
                <w:rStyle w:val="Hyperlink"/>
              </w:rPr>
              <w:t>kundens krav til vedlikeholdsvindu</w:t>
            </w:r>
            <w:r>
              <w:tab/>
            </w:r>
            <w:r>
              <w:fldChar w:fldCharType="begin"/>
            </w:r>
            <w:r>
              <w:instrText xml:space="preserve">PAGEREF _Toc1904826979 \h</w:instrText>
            </w:r>
            <w:r>
              <w:fldChar w:fldCharType="separate"/>
            </w:r>
            <w:r w:rsidRPr="589DE833" w:rsidR="589DE833">
              <w:rPr>
                <w:rStyle w:val="Hyperlink"/>
              </w:rPr>
              <w:t>1</w:t>
            </w:r>
            <w:r>
              <w:fldChar w:fldCharType="end"/>
            </w:r>
          </w:hyperlink>
        </w:p>
        <w:p w:rsidR="589DE833" w:rsidP="589DE833" w:rsidRDefault="589DE833" w14:paraId="5416FAAA" w14:textId="154AE580">
          <w:pPr>
            <w:pStyle w:val="TOC1"/>
            <w:tabs>
              <w:tab w:val="left" w:leader="none" w:pos="480"/>
              <w:tab w:val="right" w:leader="dot" w:pos="9615"/>
            </w:tabs>
            <w:bidi w:val="0"/>
            <w:rPr>
              <w:rStyle w:val="Hyperlink"/>
            </w:rPr>
          </w:pPr>
          <w:hyperlink w:anchor="_Toc697846934">
            <w:r w:rsidRPr="589DE833" w:rsidR="589DE833">
              <w:rPr>
                <w:rStyle w:val="Hyperlink"/>
              </w:rPr>
              <w:t>5</w:t>
            </w:r>
            <w:r>
              <w:tab/>
            </w:r>
            <w:r w:rsidRPr="589DE833" w:rsidR="589DE833">
              <w:rPr>
                <w:rStyle w:val="Hyperlink"/>
              </w:rPr>
              <w:t>BEREGNINGER AV PRISAVSLAG</w:t>
            </w:r>
            <w:r>
              <w:tab/>
            </w:r>
            <w:r>
              <w:fldChar w:fldCharType="begin"/>
            </w:r>
            <w:r>
              <w:instrText xml:space="preserve">PAGEREF _Toc697846934 \h</w:instrText>
            </w:r>
            <w:r>
              <w:fldChar w:fldCharType="separate"/>
            </w:r>
            <w:r w:rsidRPr="589DE833" w:rsidR="589DE833">
              <w:rPr>
                <w:rStyle w:val="Hyperlink"/>
              </w:rPr>
              <w:t>1</w:t>
            </w:r>
            <w:r>
              <w:fldChar w:fldCharType="end"/>
            </w:r>
          </w:hyperlink>
        </w:p>
        <w:p w:rsidR="589DE833" w:rsidP="589DE833" w:rsidRDefault="589DE833" w14:paraId="2C700F1C" w14:textId="0500026D">
          <w:pPr>
            <w:pStyle w:val="TOC2"/>
            <w:tabs>
              <w:tab w:val="left" w:leader="none" w:pos="720"/>
              <w:tab w:val="right" w:leader="dot" w:pos="9615"/>
            </w:tabs>
            <w:bidi w:val="0"/>
            <w:rPr>
              <w:rStyle w:val="Hyperlink"/>
            </w:rPr>
          </w:pPr>
          <w:hyperlink w:anchor="_Toc517075962">
            <w:r w:rsidRPr="589DE833" w:rsidR="589DE833">
              <w:rPr>
                <w:rStyle w:val="Hyperlink"/>
              </w:rPr>
              <w:t>5.1</w:t>
            </w:r>
            <w:r>
              <w:tab/>
            </w:r>
            <w:r w:rsidRPr="589DE833" w:rsidR="589DE833">
              <w:rPr>
                <w:rStyle w:val="Hyperlink"/>
              </w:rPr>
              <w:t>kundens krav til beregninger av prisavslag, produksjonsmiljø</w:t>
            </w:r>
            <w:r>
              <w:tab/>
            </w:r>
            <w:r>
              <w:fldChar w:fldCharType="begin"/>
            </w:r>
            <w:r>
              <w:instrText xml:space="preserve">PAGEREF _Toc517075962 \h</w:instrText>
            </w:r>
            <w:r>
              <w:fldChar w:fldCharType="separate"/>
            </w:r>
            <w:r w:rsidRPr="589DE833" w:rsidR="589DE833">
              <w:rPr>
                <w:rStyle w:val="Hyperlink"/>
              </w:rPr>
              <w:t>1</w:t>
            </w:r>
            <w:r>
              <w:fldChar w:fldCharType="end"/>
            </w:r>
          </w:hyperlink>
        </w:p>
        <w:p w:rsidR="589DE833" w:rsidP="589DE833" w:rsidRDefault="589DE833" w14:paraId="4080C0B9" w14:textId="0E837356">
          <w:pPr>
            <w:pStyle w:val="TOC1"/>
            <w:tabs>
              <w:tab w:val="left" w:leader="none" w:pos="480"/>
              <w:tab w:val="right" w:leader="dot" w:pos="9615"/>
            </w:tabs>
            <w:bidi w:val="0"/>
            <w:rPr>
              <w:rStyle w:val="Hyperlink"/>
            </w:rPr>
          </w:pPr>
          <w:hyperlink w:anchor="_Toc1810935156">
            <w:r w:rsidRPr="589DE833" w:rsidR="589DE833">
              <w:rPr>
                <w:rStyle w:val="Hyperlink"/>
              </w:rPr>
              <w:t>6</w:t>
            </w:r>
            <w:r>
              <w:tab/>
            </w:r>
            <w:r w:rsidRPr="589DE833" w:rsidR="589DE833">
              <w:rPr>
                <w:rStyle w:val="Hyperlink"/>
              </w:rPr>
              <w:t>MÅLING AV TJENESTENIVÅ OG RAPPORTERING</w:t>
            </w:r>
            <w:r>
              <w:tab/>
            </w:r>
            <w:r>
              <w:fldChar w:fldCharType="begin"/>
            </w:r>
            <w:r>
              <w:instrText xml:space="preserve">PAGEREF _Toc1810935156 \h</w:instrText>
            </w:r>
            <w:r>
              <w:fldChar w:fldCharType="separate"/>
            </w:r>
            <w:r w:rsidRPr="589DE833" w:rsidR="589DE833">
              <w:rPr>
                <w:rStyle w:val="Hyperlink"/>
              </w:rPr>
              <w:t>1</w:t>
            </w:r>
            <w:r>
              <w:fldChar w:fldCharType="end"/>
            </w:r>
          </w:hyperlink>
        </w:p>
        <w:p w:rsidR="589DE833" w:rsidP="589DE833" w:rsidRDefault="589DE833" w14:paraId="3F3A80E9" w14:textId="6AE58EBD">
          <w:pPr>
            <w:pStyle w:val="TOC2"/>
            <w:tabs>
              <w:tab w:val="left" w:leader="none" w:pos="720"/>
              <w:tab w:val="right" w:leader="dot" w:pos="9615"/>
            </w:tabs>
            <w:bidi w:val="0"/>
            <w:rPr>
              <w:rStyle w:val="Hyperlink"/>
            </w:rPr>
          </w:pPr>
          <w:hyperlink w:anchor="_Toc1239633057">
            <w:r w:rsidRPr="589DE833" w:rsidR="589DE833">
              <w:rPr>
                <w:rStyle w:val="Hyperlink"/>
              </w:rPr>
              <w:t>6.1</w:t>
            </w:r>
            <w:r>
              <w:tab/>
            </w:r>
            <w:r w:rsidRPr="589DE833" w:rsidR="589DE833">
              <w:rPr>
                <w:rStyle w:val="Hyperlink"/>
              </w:rPr>
              <w:t>kundens krav til måling av tjenestenivå og rapportering</w:t>
            </w:r>
            <w:r>
              <w:tab/>
            </w:r>
            <w:r>
              <w:fldChar w:fldCharType="begin"/>
            </w:r>
            <w:r>
              <w:instrText xml:space="preserve">PAGEREF _Toc1239633057 \h</w:instrText>
            </w:r>
            <w:r>
              <w:fldChar w:fldCharType="separate"/>
            </w:r>
            <w:r w:rsidRPr="589DE833" w:rsidR="589DE833">
              <w:rPr>
                <w:rStyle w:val="Hyperlink"/>
              </w:rPr>
              <w:t>1</w:t>
            </w:r>
            <w:r>
              <w:fldChar w:fldCharType="end"/>
            </w:r>
          </w:hyperlink>
        </w:p>
        <w:p w:rsidR="589DE833" w:rsidP="589DE833" w:rsidRDefault="589DE833" w14:paraId="4020259F" w14:textId="34ECC19B">
          <w:pPr>
            <w:pStyle w:val="TOC1"/>
            <w:tabs>
              <w:tab w:val="left" w:leader="none" w:pos="480"/>
              <w:tab w:val="right" w:leader="dot" w:pos="9615"/>
            </w:tabs>
            <w:bidi w:val="0"/>
            <w:rPr>
              <w:rStyle w:val="Hyperlink"/>
            </w:rPr>
          </w:pPr>
          <w:hyperlink w:anchor="_Toc1037546684">
            <w:r w:rsidRPr="589DE833" w:rsidR="589DE833">
              <w:rPr>
                <w:rStyle w:val="Hyperlink"/>
              </w:rPr>
              <w:t>7</w:t>
            </w:r>
            <w:r>
              <w:tab/>
            </w:r>
            <w:r w:rsidRPr="589DE833" w:rsidR="589DE833">
              <w:rPr>
                <w:rStyle w:val="Hyperlink"/>
              </w:rPr>
              <w:t>TILLEGG, SLETTINGER, ENDRINGER AV TJENESTENIVÅ</w:t>
            </w:r>
            <w:r>
              <w:tab/>
            </w:r>
            <w:r>
              <w:fldChar w:fldCharType="begin"/>
            </w:r>
            <w:r>
              <w:instrText xml:space="preserve">PAGEREF _Toc1037546684 \h</w:instrText>
            </w:r>
            <w:r>
              <w:fldChar w:fldCharType="separate"/>
            </w:r>
            <w:r w:rsidRPr="589DE833" w:rsidR="589DE833">
              <w:rPr>
                <w:rStyle w:val="Hyperlink"/>
              </w:rPr>
              <w:t>1</w:t>
            </w:r>
            <w:r>
              <w:fldChar w:fldCharType="end"/>
            </w:r>
          </w:hyperlink>
          <w:r>
            <w:fldChar w:fldCharType="end"/>
          </w:r>
        </w:p>
      </w:sdtContent>
    </w:sdt>
    <w:p w:rsidRPr="00AF4978" w:rsidR="008A1717" w:rsidP="00494841" w:rsidRDefault="008A1717" w14:paraId="7E1D135E" w14:textId="77777777">
      <w:pPr>
        <w:tabs>
          <w:tab w:val="left" w:pos="6086"/>
        </w:tabs>
        <w:rPr>
          <w:rFonts w:cs="Arial" w:asciiTheme="minorHAnsi" w:hAnsiTheme="minorHAnsi"/>
          <w:sz w:val="22"/>
          <w:szCs w:val="22"/>
        </w:rPr>
      </w:pPr>
    </w:p>
    <w:p w:rsidRPr="00AF4978" w:rsidR="008F3AA4" w:rsidRDefault="008F3AA4" w14:paraId="3C7CEF44" w14:textId="77777777">
      <w:pPr>
        <w:rPr>
          <w:rFonts w:cs="Arial" w:asciiTheme="minorHAnsi" w:hAnsiTheme="minorHAnsi"/>
          <w:sz w:val="22"/>
          <w:szCs w:val="22"/>
        </w:rPr>
      </w:pPr>
      <w:r w:rsidRPr="00AF4978">
        <w:rPr>
          <w:rFonts w:cs="Arial" w:asciiTheme="minorHAnsi" w:hAnsiTheme="minorHAnsi"/>
          <w:sz w:val="22"/>
          <w:szCs w:val="22"/>
        </w:rPr>
        <w:br w:type="page"/>
      </w:r>
    </w:p>
    <w:p w:rsidRPr="00AF4978" w:rsidR="008F3AA4" w:rsidP="589DE833" w:rsidRDefault="00AF4978" w14:paraId="1FF3CFC2" w14:textId="5986311F">
      <w:pPr>
        <w:pStyle w:val="Heading1"/>
        <w:spacing w:after="240"/>
        <w:rPr>
          <w:rFonts w:ascii="Calibri" w:hAnsi="Calibri" w:asciiTheme="minorAscii" w:hAnsiTheme="minorAscii"/>
        </w:rPr>
      </w:pPr>
      <w:bookmarkStart w:name="_Toc468925314" w:id="319118894"/>
      <w:r w:rsidRPr="589DE833" w:rsidR="00AF4978">
        <w:rPr>
          <w:rFonts w:ascii="Calibri" w:hAnsi="Calibri" w:asciiTheme="minorAscii" w:hAnsiTheme="minorAscii"/>
          <w:caps w:val="0"/>
          <w:smallCaps w:val="0"/>
        </w:rPr>
        <w:t>INNLEDNING</w:t>
      </w:r>
      <w:bookmarkEnd w:id="319118894"/>
    </w:p>
    <w:p w:rsidRPr="00AF4978" w:rsidR="00D01322" w:rsidP="00D01322" w:rsidRDefault="00D01322" w14:paraId="39BC8202" w14:textId="77777777">
      <w:pPr>
        <w:rPr>
          <w:rFonts w:asciiTheme="minorHAnsi" w:hAnsiTheme="minorHAnsi"/>
          <w:i/>
          <w:color w:val="0070C0"/>
          <w:sz w:val="22"/>
          <w:szCs w:val="22"/>
        </w:rPr>
      </w:pPr>
      <w:r w:rsidRPr="00AF4978">
        <w:rPr>
          <w:rFonts w:asciiTheme="minorHAnsi" w:hAnsiTheme="minorHAnsi"/>
          <w:sz w:val="22"/>
          <w:szCs w:val="22"/>
        </w:rPr>
        <w:t>Dette bilaget inneholder dokumentasjon og beskriver nivå og avtalte måleprinsipper på tjenestekvalitet (SLA) på de tjenester som skal leveres av Leverandøren og dens underleverandører.</w:t>
      </w:r>
      <w:r w:rsidRPr="00AF4978">
        <w:rPr>
          <w:rFonts w:asciiTheme="minorHAnsi" w:hAnsiTheme="minorHAnsi"/>
          <w:i/>
          <w:color w:val="0070C0"/>
          <w:sz w:val="22"/>
          <w:szCs w:val="22"/>
        </w:rPr>
        <w:t xml:space="preserve"> </w:t>
      </w:r>
    </w:p>
    <w:p w:rsidRPr="00AF4978" w:rsidR="00D01322" w:rsidP="00D01322" w:rsidRDefault="00D01322" w14:paraId="0FD44E49" w14:textId="77777777">
      <w:pPr>
        <w:rPr>
          <w:rFonts w:asciiTheme="minorHAnsi" w:hAnsiTheme="minorHAnsi"/>
          <w:i/>
          <w:color w:val="0070C0"/>
          <w:sz w:val="22"/>
          <w:szCs w:val="22"/>
        </w:rPr>
      </w:pPr>
    </w:p>
    <w:p w:rsidRPr="00111321" w:rsidR="00D01322" w:rsidP="589DE833" w:rsidRDefault="00111321" w14:paraId="5ECC0BE7" w14:textId="019C13FE">
      <w:pPr>
        <w:pStyle w:val="Heading2"/>
        <w:rPr>
          <w:rFonts w:ascii="Calibri" w:hAnsi="Calibri" w:asciiTheme="minorAscii" w:hAnsiTheme="minorAscii"/>
        </w:rPr>
      </w:pPr>
      <w:bookmarkStart w:name="_Toc153360708" w:id="2"/>
      <w:bookmarkStart w:name="_Toc153180520" w:id="3"/>
      <w:bookmarkStart w:name="_Toc435651499" w:id="4"/>
      <w:bookmarkStart w:name="_Toc1318868593" w:id="739497187"/>
      <w:r w:rsidRPr="589DE833" w:rsidR="00111321">
        <w:rPr>
          <w:rFonts w:ascii="Calibri" w:hAnsi="Calibri" w:asciiTheme="minorAscii" w:hAnsiTheme="minorAscii"/>
        </w:rPr>
        <w:t>definisjoner</w:t>
      </w:r>
      <w:bookmarkEnd w:id="739497187"/>
      <w:r w:rsidRPr="589DE833" w:rsidR="00111321">
        <w:rPr>
          <w:rFonts w:ascii="Calibri" w:hAnsi="Calibri" w:asciiTheme="minorAscii" w:hAnsiTheme="minorAscii"/>
        </w:rPr>
        <w:t xml:space="preserve"> </w:t>
      </w:r>
      <w:bookmarkEnd w:id="2"/>
      <w:bookmarkEnd w:id="3"/>
      <w:bookmarkEnd w:id="4"/>
    </w:p>
    <w:tbl>
      <w:tblPr>
        <w:tblStyle w:val="TableNormal1"/>
        <w:tblW w:w="92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2590"/>
        <w:gridCol w:w="6694"/>
      </w:tblGrid>
      <w:tr w:rsidRPr="00AF4978" w:rsidR="00D01322" w:rsidTr="589DE833" w14:paraId="20E4360B" w14:textId="77777777">
        <w:trPr>
          <w:trHeight w:val="458"/>
          <w:tblHeader/>
        </w:trPr>
        <w:tc>
          <w:tcPr>
            <w:tcW w:w="2590" w:type="dxa"/>
            <w:tcBorders>
              <w:top w:val="single" w:color="auto" w:sz="4" w:space="0"/>
              <w:left w:val="single" w:color="auto" w:sz="4" w:space="0"/>
              <w:bottom w:val="single" w:color="auto" w:sz="4" w:space="0"/>
              <w:right w:val="single" w:color="auto" w:sz="4" w:space="0"/>
            </w:tcBorders>
            <w:shd w:val="clear" w:color="auto" w:fill="C6D9F1" w:themeFill="text2" w:themeFillTint="33"/>
            <w:tcMar/>
          </w:tcPr>
          <w:p w:rsidRPr="00AF4978" w:rsidR="00D01322" w:rsidP="589DE833" w:rsidRDefault="00D01322" w14:paraId="54F17E66"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Definisjon</w:t>
            </w:r>
          </w:p>
        </w:tc>
        <w:tc>
          <w:tcPr>
            <w:tcW w:w="6694" w:type="dxa"/>
            <w:tcBorders>
              <w:top w:val="single" w:color="auto" w:sz="4" w:space="0"/>
              <w:left w:val="single" w:color="auto" w:sz="4" w:space="0"/>
              <w:bottom w:val="single" w:color="auto" w:sz="4" w:space="0"/>
              <w:right w:val="single" w:color="auto" w:sz="4" w:space="0"/>
            </w:tcBorders>
            <w:shd w:val="clear" w:color="auto" w:fill="C6D9F1" w:themeFill="text2" w:themeFillTint="33"/>
            <w:tcMar/>
            <w:hideMark/>
          </w:tcPr>
          <w:p w:rsidRPr="00AF4978" w:rsidR="00D01322" w:rsidP="589DE833" w:rsidRDefault="00D01322" w14:paraId="4F8AF4F5"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Forklaring</w:t>
            </w:r>
          </w:p>
        </w:tc>
      </w:tr>
      <w:tr w:rsidRPr="00AF4978" w:rsidR="00D01322" w:rsidTr="589DE833" w14:paraId="7CF6B0D0" w14:textId="77777777">
        <w:trPr>
          <w:trHeight w:val="1107"/>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6DFA1212"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Garanti</w:t>
            </w:r>
          </w:p>
        </w:tc>
        <w:tc>
          <w:tcPr>
            <w:tcW w:w="6694"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2D9420B8" w14:textId="7A298E83">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Garanti er den forsikring og sikkerhet for den </w:t>
            </w:r>
            <w:r w:rsidRPr="589DE833" w:rsidR="00D01322">
              <w:rPr>
                <w:rFonts w:ascii="Calibri" w:hAnsi="Calibri" w:eastAsia="Calibri" w:cs="Calibri" w:asciiTheme="minorAscii" w:hAnsiTheme="minorAscii" w:eastAsiaTheme="minorAscii" w:cstheme="minorAscii"/>
                <w:sz w:val="22"/>
                <w:szCs w:val="22"/>
              </w:rPr>
              <w:t>kvalitet</w:t>
            </w:r>
            <w:r w:rsidRPr="589DE833" w:rsidR="00D65AA7">
              <w:rPr>
                <w:rFonts w:ascii="Calibri" w:hAnsi="Calibri" w:eastAsia="Calibri" w:cs="Calibri" w:asciiTheme="minorAscii" w:hAnsiTheme="minorAscii" w:eastAsiaTheme="minorAscii" w:cstheme="minorAscii"/>
                <w:sz w:val="22"/>
                <w:szCs w:val="22"/>
              </w:rPr>
              <w:t xml:space="preserve"> k</w:t>
            </w:r>
            <w:r w:rsidRPr="589DE833" w:rsidR="00D01322">
              <w:rPr>
                <w:rFonts w:ascii="Calibri" w:hAnsi="Calibri" w:eastAsia="Calibri" w:cs="Calibri" w:asciiTheme="minorAscii" w:hAnsiTheme="minorAscii" w:eastAsiaTheme="minorAscii" w:cstheme="minorAscii"/>
                <w:sz w:val="22"/>
                <w:szCs w:val="22"/>
              </w:rPr>
              <w:t>unden tilbys.</w:t>
            </w:r>
          </w:p>
          <w:p w:rsidRPr="00AF4978" w:rsidR="00D01322" w:rsidP="589DE833" w:rsidRDefault="00D01322" w14:paraId="26B80724"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Garantien ivaretas ved økonomisk kompensasjon i form av </w:t>
            </w:r>
            <w:r w:rsidRPr="589DE833" w:rsidR="00D01322">
              <w:rPr>
                <w:rFonts w:ascii="Calibri" w:hAnsi="Calibri" w:eastAsia="Calibri" w:cs="Calibri" w:asciiTheme="minorAscii" w:hAnsiTheme="minorAscii" w:eastAsiaTheme="minorAscii" w:cstheme="minorAscii"/>
                <w:sz w:val="22"/>
                <w:szCs w:val="22"/>
              </w:rPr>
              <w:t>refusjon</w:t>
            </w:r>
            <w:r w:rsidRPr="589DE833" w:rsidR="00D01322">
              <w:rPr>
                <w:rFonts w:ascii="Calibri" w:hAnsi="Calibri" w:eastAsia="Calibri" w:cs="Calibri" w:asciiTheme="minorAscii" w:hAnsiTheme="minorAscii" w:eastAsiaTheme="minorAscii" w:cstheme="minorAscii"/>
                <w:sz w:val="22"/>
                <w:szCs w:val="22"/>
              </w:rPr>
              <w:t xml:space="preserve"> på grunn av manglende oppfyllelse av en eller flere kvalitetsparametere.</w:t>
            </w:r>
          </w:p>
        </w:tc>
      </w:tr>
      <w:tr w:rsidRPr="00AF4978" w:rsidR="00D01322" w:rsidTr="589DE833" w14:paraId="3495B123" w14:textId="77777777">
        <w:trPr>
          <w:trHeight w:val="445"/>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1EEA195F"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Åpningstid</w:t>
            </w:r>
          </w:p>
        </w:tc>
        <w:tc>
          <w:tcPr>
            <w:tcW w:w="6694"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15DC0417" w14:textId="5C1FBF3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Kl</w:t>
            </w:r>
            <w:r w:rsidRPr="589DE833" w:rsidR="00D65AA7">
              <w:rPr>
                <w:rFonts w:ascii="Calibri" w:hAnsi="Calibri" w:eastAsia="Calibri" w:cs="Calibri" w:asciiTheme="minorAscii" w:hAnsiTheme="minorAscii" w:eastAsiaTheme="minorAscii" w:cstheme="minorAscii"/>
                <w:sz w:val="22"/>
                <w:szCs w:val="22"/>
              </w:rPr>
              <w:t>okketid i løpet av døgnet, der k</w:t>
            </w:r>
            <w:r w:rsidRPr="589DE833" w:rsidR="00D01322">
              <w:rPr>
                <w:rFonts w:ascii="Calibri" w:hAnsi="Calibri" w:eastAsia="Calibri" w:cs="Calibri" w:asciiTheme="minorAscii" w:hAnsiTheme="minorAscii" w:eastAsiaTheme="minorAscii" w:cstheme="minorAscii"/>
                <w:sz w:val="22"/>
                <w:szCs w:val="22"/>
              </w:rPr>
              <w:t>unden kan benytte tjenesten(e)</w:t>
            </w:r>
          </w:p>
        </w:tc>
      </w:tr>
      <w:tr w:rsidRPr="00AF4978" w:rsidR="00D01322" w:rsidTr="589DE833" w14:paraId="058C13D3" w14:textId="77777777">
        <w:trPr>
          <w:trHeight w:val="712"/>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6DB949D4"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Servicetid</w:t>
            </w:r>
          </w:p>
        </w:tc>
        <w:tc>
          <w:tcPr>
            <w:tcW w:w="6694"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78523A1B"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Servicetid defineres som totalt antall timer den aktuelle måned. F.eks. vil servicetid for januar måned være 744 timer (24 timer pr. døgn * 31)</w:t>
            </w:r>
          </w:p>
        </w:tc>
      </w:tr>
      <w:tr w:rsidRPr="00AF4978" w:rsidR="00D01322" w:rsidTr="589DE833" w14:paraId="161318C2" w14:textId="77777777">
        <w:trPr>
          <w:trHeight w:val="692"/>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00D7F2F9" w14:textId="3AB47177">
            <w:pPr>
              <w:spacing w:before="60"/>
              <w:rPr>
                <w:rFonts w:ascii="Calibri" w:hAnsi="Calibri" w:eastAsia="Calibri" w:cs="Calibri" w:asciiTheme="minorAscii" w:hAnsiTheme="minorAscii" w:eastAsiaTheme="minorAscii" w:cstheme="minorAscii"/>
                <w:color w:val="000000" w:themeColor="text1"/>
                <w:sz w:val="22"/>
                <w:szCs w:val="22"/>
              </w:rPr>
            </w:pP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 xml:space="preserve">Nedetid </w:t>
            </w:r>
          </w:p>
        </w:tc>
        <w:tc>
          <w:tcPr>
            <w:tcW w:w="6694"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7790F7F8" w14:textId="469E2316">
            <w:pPr>
              <w:spacing w:before="60" w:line="240" w:lineRule="auto"/>
              <w:rPr>
                <w:rFonts w:ascii="Calibri" w:hAnsi="Calibri" w:eastAsia="Calibri" w:cs="Calibri" w:asciiTheme="minorAscii" w:hAnsiTheme="minorAscii" w:eastAsiaTheme="minorAscii" w:cstheme="minorAscii"/>
                <w:color w:val="000000" w:themeColor="text1"/>
                <w:sz w:val="22"/>
                <w:szCs w:val="22"/>
              </w:rPr>
            </w:pP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Den tid i minutter/timer</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 xml:space="preserve"> i servicetiden </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der løsningen er utilgjengelig</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 xml:space="preserve"> og</w:t>
            </w:r>
            <w:r w:rsidRPr="589DE833" w:rsidR="00DE3574">
              <w:rPr>
                <w:rFonts w:ascii="Calibri" w:hAnsi="Calibri" w:eastAsia="Calibri" w:cs="Calibri" w:asciiTheme="minorAscii" w:hAnsiTheme="minorAscii" w:eastAsiaTheme="minorAscii" w:cstheme="minorAscii"/>
                <w:color w:val="000000" w:themeColor="text1" w:themeTint="FF" w:themeShade="FF"/>
                <w:sz w:val="22"/>
                <w:szCs w:val="22"/>
              </w:rPr>
              <w:t>/ eller der</w:t>
            </w:r>
            <w:r w:rsidRPr="589DE833" w:rsidR="00DE3574">
              <w:rPr>
                <w:rFonts w:ascii="Calibri" w:hAnsi="Calibri" w:eastAsia="Calibri" w:cs="Calibri" w:asciiTheme="minorAscii" w:hAnsiTheme="minorAscii" w:eastAsiaTheme="minorAscii" w:cstheme="minorAscii"/>
                <w:b w:val="1"/>
                <w:bCs w:val="1"/>
                <w:color w:val="000000" w:themeColor="text1" w:themeTint="FF" w:themeShade="FF"/>
                <w:sz w:val="22"/>
                <w:szCs w:val="22"/>
              </w:rPr>
              <w:t xml:space="preserve"> garantert</w:t>
            </w:r>
            <w:r w:rsidRPr="589DE833" w:rsidR="00DE3574">
              <w:rPr>
                <w:rFonts w:ascii="Calibri" w:hAnsi="Calibri" w:eastAsia="Calibri" w:cs="Calibri" w:asciiTheme="minorAscii" w:hAnsiTheme="minorAscii" w:eastAsiaTheme="minorAscii" w:cstheme="minorAscii"/>
                <w:color w:val="000000" w:themeColor="text1" w:themeTint="FF" w:themeShade="FF"/>
                <w:sz w:val="22"/>
                <w:szCs w:val="22"/>
              </w:rPr>
              <w:t xml:space="preserve"> kvalitet </w:t>
            </w:r>
            <w:r w:rsidRPr="589DE833" w:rsidR="00DE3574">
              <w:rPr>
                <w:rFonts w:ascii="Calibri" w:hAnsi="Calibri" w:eastAsia="Calibri" w:cs="Calibri" w:asciiTheme="minorAscii" w:hAnsiTheme="minorAscii" w:eastAsiaTheme="minorAscii" w:cstheme="minorAscii"/>
                <w:color w:val="000000" w:themeColor="text1" w:themeTint="FF" w:themeShade="FF"/>
                <w:sz w:val="22"/>
                <w:szCs w:val="22"/>
                <w:u w:val="single"/>
              </w:rPr>
              <w:t>ikke</w:t>
            </w:r>
            <w:r w:rsidRPr="589DE833" w:rsidR="00DE3574">
              <w:rPr>
                <w:rFonts w:ascii="Calibri" w:hAnsi="Calibri" w:eastAsia="Calibri" w:cs="Calibri" w:asciiTheme="minorAscii" w:hAnsiTheme="minorAscii" w:eastAsiaTheme="minorAscii" w:cstheme="minorAscii"/>
                <w:color w:val="000000" w:themeColor="text1" w:themeTint="FF" w:themeShade="FF"/>
                <w:sz w:val="22"/>
                <w:szCs w:val="22"/>
              </w:rPr>
              <w:t xml:space="preserve"> er oppnådd og</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89DE833" w:rsidR="00D65AA7">
              <w:rPr>
                <w:rFonts w:ascii="Calibri" w:hAnsi="Calibri" w:eastAsia="Calibri" w:cs="Calibri" w:asciiTheme="minorAscii" w:hAnsiTheme="minorAscii" w:eastAsiaTheme="minorAscii" w:cstheme="minorAscii"/>
                <w:color w:val="000000" w:themeColor="text1" w:themeTint="FF" w:themeShade="FF"/>
                <w:sz w:val="22"/>
                <w:szCs w:val="22"/>
              </w:rPr>
              <w:t>dette skyldes forhold som l</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everandøren har ansvar for.</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 xml:space="preserve"> </w:t>
            </w:r>
          </w:p>
          <w:p w:rsidRPr="00AF4978" w:rsidR="00D01322" w:rsidP="589DE833" w:rsidRDefault="00D01322" w14:paraId="0F85EA2C" w14:textId="77777777">
            <w:pPr>
              <w:spacing w:before="60" w:line="240" w:lineRule="auto"/>
              <w:rPr>
                <w:rFonts w:ascii="Calibri" w:hAnsi="Calibri" w:eastAsia="Calibri" w:cs="Calibri" w:asciiTheme="minorAscii" w:hAnsiTheme="minorAscii" w:eastAsiaTheme="minorAscii" w:cstheme="minorAscii"/>
                <w:color w:val="000000" w:themeColor="text1"/>
                <w:sz w:val="22"/>
                <w:szCs w:val="22"/>
              </w:rPr>
            </w:pP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Avtalt tid for vedlikehold regnes ikke som nedetid.</w:t>
            </w:r>
          </w:p>
          <w:p w:rsidRPr="00AF4978" w:rsidR="00286A8A" w:rsidP="589DE833" w:rsidRDefault="00286A8A" w14:paraId="1F75496B" w14:textId="77777777">
            <w:pPr>
              <w:spacing w:before="60" w:line="240" w:lineRule="auto"/>
              <w:rPr>
                <w:rFonts w:ascii="Calibri" w:hAnsi="Calibri" w:eastAsia="Calibri" w:cs="Calibri" w:asciiTheme="minorAscii" w:hAnsiTheme="minorAscii" w:eastAsiaTheme="minorAscii" w:cstheme="minorAscii"/>
                <w:color w:val="000000" w:themeColor="text1"/>
                <w:sz w:val="22"/>
                <w:szCs w:val="22"/>
              </w:rPr>
            </w:pPr>
            <w:r w:rsidRPr="589DE833" w:rsidR="00286A8A">
              <w:rPr>
                <w:rFonts w:ascii="Calibri" w:hAnsi="Calibri" w:eastAsia="Calibri" w:cs="Calibri" w:asciiTheme="minorAscii" w:hAnsiTheme="minorAscii" w:eastAsiaTheme="minorAscii" w:cstheme="minorAscii"/>
                <w:color w:val="000000" w:themeColor="text1" w:themeTint="FF" w:themeShade="FF"/>
                <w:sz w:val="22"/>
                <w:szCs w:val="22"/>
              </w:rPr>
              <w:t>Løsningen er utilgjengelig når:</w:t>
            </w:r>
          </w:p>
          <w:p w:rsidRPr="00AF4978" w:rsidR="00286A8A" w:rsidP="589DE833" w:rsidRDefault="00D65AA7" w14:paraId="718E4085" w14:textId="14256842">
            <w:pPr>
              <w:pStyle w:val="ListParagraph"/>
              <w:numPr>
                <w:ilvl w:val="0"/>
                <w:numId w:val="46"/>
              </w:numPr>
              <w:spacing w:before="60" w:line="240" w:lineRule="auto"/>
              <w:rPr>
                <w:rFonts w:ascii="Calibri" w:hAnsi="Calibri" w:eastAsia="Calibri" w:cs="Calibri" w:asciiTheme="minorAscii" w:hAnsiTheme="minorAscii" w:eastAsiaTheme="minorAscii" w:cstheme="minorAscii"/>
                <w:color w:val="000000" w:themeColor="text1"/>
                <w:lang w:eastAsia="en-US"/>
              </w:rPr>
            </w:pPr>
            <w:r w:rsidRPr="589DE833" w:rsidR="00D65AA7">
              <w:rPr>
                <w:rFonts w:ascii="Calibri" w:hAnsi="Calibri" w:eastAsia="Calibri" w:cs="Calibri" w:asciiTheme="minorAscii" w:hAnsiTheme="minorAscii" w:eastAsiaTheme="minorAscii" w:cstheme="minorAscii"/>
                <w:color w:val="000000" w:themeColor="text1" w:themeTint="FF" w:themeShade="FF"/>
                <w:lang w:eastAsia="en-US"/>
              </w:rPr>
              <w:t>Innmeldte A-feil hindrer k</w:t>
            </w:r>
            <w:r w:rsidRPr="589DE833" w:rsidR="00286A8A">
              <w:rPr>
                <w:rFonts w:ascii="Calibri" w:hAnsi="Calibri" w:eastAsia="Calibri" w:cs="Calibri" w:asciiTheme="minorAscii" w:hAnsiTheme="minorAscii" w:eastAsiaTheme="minorAscii" w:cstheme="minorAscii"/>
                <w:color w:val="000000" w:themeColor="text1" w:themeTint="FF" w:themeShade="FF"/>
                <w:lang w:eastAsia="en-US"/>
              </w:rPr>
              <w:t xml:space="preserve">unden i </w:t>
            </w:r>
            <w:r w:rsidRPr="589DE833" w:rsidR="00286A8A">
              <w:rPr>
                <w:rFonts w:ascii="Calibri" w:hAnsi="Calibri" w:eastAsia="Calibri" w:cs="Calibri" w:asciiTheme="minorAscii" w:hAnsiTheme="minorAscii" w:eastAsiaTheme="minorAscii" w:cstheme="minorAscii"/>
                <w:color w:val="000000" w:themeColor="text1" w:themeTint="FF" w:themeShade="FF"/>
                <w:lang w:eastAsia="en-US"/>
              </w:rPr>
              <w:t>benytte</w:t>
            </w:r>
            <w:r w:rsidRPr="589DE833" w:rsidR="00286A8A">
              <w:rPr>
                <w:rFonts w:ascii="Calibri" w:hAnsi="Calibri" w:eastAsia="Calibri" w:cs="Calibri" w:asciiTheme="minorAscii" w:hAnsiTheme="minorAscii" w:eastAsiaTheme="minorAscii" w:cstheme="minorAscii"/>
                <w:color w:val="000000" w:themeColor="text1" w:themeTint="FF" w:themeShade="FF"/>
                <w:lang w:eastAsia="en-US"/>
              </w:rPr>
              <w:t xml:space="preserve"> løsningen</w:t>
            </w:r>
          </w:p>
          <w:p w:rsidRPr="00AF4978" w:rsidR="00286A8A" w:rsidP="589DE833" w:rsidRDefault="792108AF" w14:paraId="794E266C" w14:textId="5083A9AA">
            <w:pPr>
              <w:pStyle w:val="ListParagraph"/>
              <w:numPr>
                <w:ilvl w:val="0"/>
                <w:numId w:val="46"/>
              </w:numPr>
              <w:spacing w:before="60" w:line="240" w:lineRule="auto"/>
              <w:rPr>
                <w:rFonts w:ascii="Calibri" w:hAnsi="Calibri" w:eastAsia="Calibri" w:cs="Calibri" w:asciiTheme="minorAscii" w:hAnsiTheme="minorAscii" w:eastAsiaTheme="minorAscii" w:cstheme="minorAscii"/>
                <w:color w:val="000000" w:themeColor="text1"/>
              </w:rPr>
            </w:pP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 xml:space="preserve">Det oppleves så stor treghet i systemet at løsningen ikke kan benyttes. (I de første 3 </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mnd</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 xml:space="preserve"> etter </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produksjonsetting</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 xml:space="preserve"> skal transaksjoner måles på server i </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produksjonsmiljø  for</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 xml:space="preserve"> å fastsette en gjennomsnittsverdi på transaksjonstid. For eksempel pålogging). Gjennomsnittlig transaksjonstid benyttes så til å bestemme en terskel for når løsningen er å regne som utilgjengelig. </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Eksempel:  Gjennomsnittlig</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 xml:space="preserve"> transaksjonstid pålogging er </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X</w:t>
            </w:r>
            <w:r w:rsidRPr="589DE833" w:rsidR="792108AF">
              <w:rPr>
                <w:rFonts w:ascii="Calibri" w:hAnsi="Calibri" w:eastAsia="Calibri" w:cs="Calibri" w:asciiTheme="minorAscii" w:hAnsiTheme="minorAscii" w:eastAsiaTheme="minorAscii" w:cstheme="minorAscii"/>
                <w:color w:val="000000" w:themeColor="text1" w:themeTint="FF" w:themeShade="FF"/>
                <w:lang w:eastAsia="en-US"/>
              </w:rPr>
              <w:t xml:space="preserve"> sekunder. </w:t>
            </w:r>
          </w:p>
          <w:p w:rsidRPr="00AF4978" w:rsidR="00286A8A" w:rsidP="589DE833" w:rsidRDefault="00286A8A" w14:paraId="46250408" w14:textId="77777777">
            <w:pPr>
              <w:spacing w:before="60" w:line="240" w:lineRule="auto"/>
              <w:rPr>
                <w:rFonts w:ascii="Calibri" w:hAnsi="Calibri" w:eastAsia="Calibri" w:cs="Calibri" w:asciiTheme="minorAscii" w:hAnsiTheme="minorAscii" w:eastAsiaTheme="minorAscii" w:cstheme="minorAscii"/>
                <w:color w:val="000000" w:themeColor="text1"/>
                <w:sz w:val="22"/>
                <w:szCs w:val="22"/>
              </w:rPr>
            </w:pPr>
          </w:p>
          <w:p w:rsidRPr="00EF53A5" w:rsidR="00D01322" w:rsidP="589DE833" w:rsidRDefault="00D01322" w14:paraId="1518780E" w14:textId="77777777">
            <w:pPr>
              <w:spacing w:line="240" w:lineRule="auto"/>
              <w:rPr>
                <w:rFonts w:ascii="Calibri" w:hAnsi="Calibri" w:eastAsia="Calibri" w:cs="Calibri" w:asciiTheme="minorAscii" w:hAnsiTheme="minorAscii" w:eastAsiaTheme="minorAscii" w:cstheme="minorAscii"/>
                <w:b w:val="1"/>
                <w:bCs w:val="1"/>
                <w:color w:val="000000" w:themeColor="text1"/>
                <w:sz w:val="22"/>
                <w:szCs w:val="22"/>
              </w:rPr>
            </w:pPr>
            <w:r w:rsidRPr="589DE833" w:rsidR="00D01322">
              <w:rPr>
                <w:rFonts w:ascii="Calibri" w:hAnsi="Calibri" w:eastAsia="Calibri" w:cs="Calibri" w:asciiTheme="minorAscii" w:hAnsiTheme="minorAscii" w:eastAsiaTheme="minorAscii" w:cstheme="minorAscii"/>
                <w:b w:val="1"/>
                <w:bCs w:val="1"/>
                <w:color w:val="000000" w:themeColor="text1" w:themeTint="FF" w:themeShade="FF"/>
                <w:sz w:val="22"/>
                <w:szCs w:val="22"/>
              </w:rPr>
              <w:t>Nedetid er ikke:</w:t>
            </w:r>
          </w:p>
          <w:p w:rsidRPr="00AF4978" w:rsidR="00D01322" w:rsidP="589DE833" w:rsidRDefault="00D01322" w14:paraId="66C2800F" w14:textId="6D67BC57">
            <w:pPr>
              <w:spacing w:line="240" w:lineRule="auto"/>
              <w:rPr>
                <w:rFonts w:ascii="Calibri" w:hAnsi="Calibri" w:eastAsia="Calibri" w:cs="Calibri" w:asciiTheme="minorAscii" w:hAnsiTheme="minorAscii" w:eastAsiaTheme="minorAscii" w:cstheme="minorAscii"/>
                <w:color w:val="000000" w:themeColor="text1"/>
                <w:sz w:val="22"/>
                <w:szCs w:val="22"/>
              </w:rPr>
            </w:pP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Den tid i minutter/timer tjenes</w:t>
            </w:r>
            <w:r w:rsidRPr="589DE833" w:rsidR="00D65AA7">
              <w:rPr>
                <w:rFonts w:ascii="Calibri" w:hAnsi="Calibri" w:eastAsia="Calibri" w:cs="Calibri" w:asciiTheme="minorAscii" w:hAnsiTheme="minorAscii" w:eastAsiaTheme="minorAscii" w:cstheme="minorAscii"/>
                <w:color w:val="000000" w:themeColor="text1" w:themeTint="FF" w:themeShade="FF"/>
                <w:sz w:val="22"/>
                <w:szCs w:val="22"/>
              </w:rPr>
              <w:t>tene ikke er ti</w:t>
            </w:r>
            <w:r w:rsidRPr="589DE833" w:rsidR="005B6E0B">
              <w:rPr>
                <w:rFonts w:ascii="Calibri" w:hAnsi="Calibri" w:eastAsia="Calibri" w:cs="Calibri" w:asciiTheme="minorAscii" w:hAnsiTheme="minorAscii" w:eastAsiaTheme="minorAscii" w:cstheme="minorAscii"/>
                <w:color w:val="000000" w:themeColor="text1" w:themeTint="FF" w:themeShade="FF"/>
                <w:sz w:val="22"/>
                <w:szCs w:val="22"/>
              </w:rPr>
              <w:t>lgjengelig</w:t>
            </w:r>
            <w:r w:rsidRPr="589DE833" w:rsidR="00D65AA7">
              <w:rPr>
                <w:rFonts w:ascii="Calibri" w:hAnsi="Calibri" w:eastAsia="Calibri" w:cs="Calibri" w:asciiTheme="minorAscii" w:hAnsiTheme="minorAscii" w:eastAsiaTheme="minorAscii" w:cstheme="minorAscii"/>
                <w:color w:val="000000" w:themeColor="text1" w:themeTint="FF" w:themeShade="FF"/>
                <w:sz w:val="22"/>
                <w:szCs w:val="22"/>
              </w:rPr>
              <w:t xml:space="preserve"> for k</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unde</w:t>
            </w:r>
            <w:r w:rsidRPr="589DE833" w:rsidR="00D65AA7">
              <w:rPr>
                <w:rFonts w:ascii="Calibri" w:hAnsi="Calibri" w:eastAsia="Calibri" w:cs="Calibri" w:asciiTheme="minorAscii" w:hAnsiTheme="minorAscii" w:eastAsiaTheme="minorAscii" w:cstheme="minorAscii"/>
                <w:color w:val="000000" w:themeColor="text1" w:themeTint="FF" w:themeShade="FF"/>
                <w:sz w:val="22"/>
                <w:szCs w:val="22"/>
              </w:rPr>
              <w:t>n og dette skyldes forhold som k</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unden har ansvar for:</w:t>
            </w:r>
          </w:p>
          <w:p w:rsidRPr="00AF4978" w:rsidR="00D01322" w:rsidP="589DE833" w:rsidRDefault="00D01322" w14:paraId="4EB7AA85" w14:textId="77777777">
            <w:pPr>
              <w:pStyle w:val="ListParagraph"/>
              <w:widowControl w:val="0"/>
              <w:numPr>
                <w:ilvl w:val="0"/>
                <w:numId w:val="45"/>
              </w:numPr>
              <w:spacing w:before="120" w:after="60" w:line="240" w:lineRule="auto"/>
              <w:rPr>
                <w:rFonts w:ascii="Calibri" w:hAnsi="Calibri" w:eastAsia="Calibri" w:cs="Calibri" w:asciiTheme="minorAscii" w:hAnsiTheme="minorAscii" w:eastAsiaTheme="minorAscii" w:cstheme="minorAscii"/>
                <w:color w:val="000000" w:themeColor="text1"/>
              </w:rPr>
            </w:pPr>
            <w:r w:rsidRPr="589DE833" w:rsidR="00D01322">
              <w:rPr>
                <w:rFonts w:ascii="Calibri" w:hAnsi="Calibri" w:eastAsia="Calibri" w:cs="Calibri" w:asciiTheme="minorAscii" w:hAnsiTheme="minorAscii" w:eastAsiaTheme="minorAscii" w:cstheme="minorAscii"/>
                <w:color w:val="000000" w:themeColor="text1" w:themeTint="FF" w:themeShade="FF"/>
              </w:rPr>
              <w:t>Kommunikasjonslinje (Internett kommunikasjon ut fra kunde) eller feil i egen infrastruktur</w:t>
            </w:r>
          </w:p>
          <w:p w:rsidRPr="00AF4978" w:rsidR="00D01322" w:rsidP="589DE833" w:rsidRDefault="00D01322" w14:paraId="77159FCF" w14:textId="77777777">
            <w:pPr>
              <w:pStyle w:val="ListParagraph"/>
              <w:numPr>
                <w:ilvl w:val="0"/>
                <w:numId w:val="45"/>
              </w:numPr>
              <w:spacing w:line="240" w:lineRule="auto"/>
              <w:rPr>
                <w:rFonts w:ascii="Calibri" w:hAnsi="Calibri" w:eastAsia="Calibri" w:cs="Calibri" w:asciiTheme="minorAscii" w:hAnsiTheme="minorAscii" w:eastAsiaTheme="minorAscii" w:cstheme="minorAscii"/>
                <w:color w:val="000000" w:themeColor="text1"/>
              </w:rPr>
            </w:pPr>
            <w:r w:rsidRPr="589DE833" w:rsidR="00D01322">
              <w:rPr>
                <w:rFonts w:ascii="Calibri" w:hAnsi="Calibri" w:eastAsia="Calibri" w:cs="Calibri" w:asciiTheme="minorAscii" w:hAnsiTheme="minorAscii" w:eastAsiaTheme="minorAscii" w:cstheme="minorAscii"/>
                <w:color w:val="000000" w:themeColor="text1" w:themeTint="FF" w:themeShade="FF"/>
              </w:rPr>
              <w:t xml:space="preserve">Den tid i minutter/timer som er avtalt som </w:t>
            </w:r>
            <w:r w:rsidRPr="589DE833" w:rsidR="00D01322">
              <w:rPr>
                <w:rFonts w:ascii="Calibri" w:hAnsi="Calibri" w:eastAsia="Calibri" w:cs="Calibri" w:asciiTheme="minorAscii" w:hAnsiTheme="minorAscii" w:eastAsiaTheme="minorAscii" w:cstheme="minorAscii"/>
                <w:color w:val="000000" w:themeColor="text1" w:themeTint="FF" w:themeShade="FF"/>
              </w:rPr>
              <w:t>vedlikeholdsvindu</w:t>
            </w:r>
            <w:r w:rsidRPr="589DE833" w:rsidR="00D01322">
              <w:rPr>
                <w:rFonts w:ascii="Calibri" w:hAnsi="Calibri" w:eastAsia="Calibri" w:cs="Calibri" w:asciiTheme="minorAscii" w:hAnsiTheme="minorAscii" w:eastAsiaTheme="minorAscii" w:cstheme="minorAscii"/>
                <w:color w:val="000000" w:themeColor="text1" w:themeTint="FF" w:themeShade="FF"/>
              </w:rPr>
              <w:t>, herunder oppgraderinger og endringer.</w:t>
            </w:r>
          </w:p>
          <w:p w:rsidRPr="00AF4978" w:rsidR="00D01322" w:rsidP="589DE833" w:rsidRDefault="00D01322" w14:paraId="13A0ACD5" w14:textId="17DBC989">
            <w:pPr>
              <w:spacing w:line="240" w:lineRule="auto"/>
              <w:rPr>
                <w:rFonts w:ascii="Calibri" w:hAnsi="Calibri" w:eastAsia="Calibri" w:cs="Calibri" w:asciiTheme="minorAscii" w:hAnsiTheme="minorAscii" w:eastAsiaTheme="minorAscii" w:cstheme="minorAscii"/>
                <w:color w:val="000000" w:themeColor="text1"/>
                <w:sz w:val="22"/>
                <w:szCs w:val="22"/>
              </w:rPr>
            </w:pP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Leveran</w:t>
            </w:r>
            <w:r w:rsidRPr="589DE833" w:rsidR="00D65AA7">
              <w:rPr>
                <w:rFonts w:ascii="Calibri" w:hAnsi="Calibri" w:eastAsia="Calibri" w:cs="Calibri" w:asciiTheme="minorAscii" w:hAnsiTheme="minorAscii" w:eastAsiaTheme="minorAscii" w:cstheme="minorAscii"/>
                <w:color w:val="000000" w:themeColor="text1" w:themeTint="FF" w:themeShade="FF"/>
                <w:sz w:val="22"/>
                <w:szCs w:val="22"/>
              </w:rPr>
              <w:t>døren skal dokumentere overfor k</w:t>
            </w:r>
            <w:r w:rsidRPr="589DE833" w:rsidR="00D01322">
              <w:rPr>
                <w:rFonts w:ascii="Calibri" w:hAnsi="Calibri" w:eastAsia="Calibri" w:cs="Calibri" w:asciiTheme="minorAscii" w:hAnsiTheme="minorAscii" w:eastAsiaTheme="minorAscii" w:cstheme="minorAscii"/>
                <w:color w:val="000000" w:themeColor="text1" w:themeTint="FF" w:themeShade="FF"/>
                <w:sz w:val="22"/>
                <w:szCs w:val="22"/>
              </w:rPr>
              <w:t>unden hvor en eventuell feil ligger og hvem som har ansvaret.</w:t>
            </w:r>
          </w:p>
        </w:tc>
      </w:tr>
      <w:tr w:rsidRPr="00AF4978" w:rsidR="00D01322" w:rsidTr="589DE833" w14:paraId="3BB01447" w14:textId="77777777">
        <w:trPr>
          <w:trHeight w:val="115"/>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75A998D9"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Leveransepunkt </w:t>
            </w:r>
          </w:p>
        </w:tc>
        <w:tc>
          <w:tcPr>
            <w:tcW w:w="6694"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0659BCE3" w14:textId="44BBF5B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De(t) punkt der </w:t>
            </w:r>
            <w:r w:rsidRPr="589DE833" w:rsidR="00D65AA7">
              <w:rPr>
                <w:rFonts w:ascii="Calibri" w:hAnsi="Calibri" w:eastAsia="Calibri" w:cs="Calibri" w:asciiTheme="minorAscii" w:hAnsiTheme="minorAscii" w:eastAsiaTheme="minorAscii" w:cstheme="minorAscii"/>
                <w:sz w:val="22"/>
                <w:szCs w:val="22"/>
              </w:rPr>
              <w:t>l</w:t>
            </w:r>
            <w:r w:rsidRPr="589DE833" w:rsidR="00D01322">
              <w:rPr>
                <w:rFonts w:ascii="Calibri" w:hAnsi="Calibri" w:eastAsia="Calibri" w:cs="Calibri" w:asciiTheme="minorAscii" w:hAnsiTheme="minorAscii" w:eastAsiaTheme="minorAscii" w:cstheme="minorAscii"/>
                <w:sz w:val="22"/>
                <w:szCs w:val="22"/>
              </w:rPr>
              <w:t>everandørens løsningsspesifikasjon beskriver at nedetid og garantert(e) kvalitetsparameter(e) skal måles.</w:t>
            </w:r>
          </w:p>
        </w:tc>
      </w:tr>
      <w:tr w:rsidRPr="00AF4978" w:rsidR="00D01322" w:rsidTr="589DE833" w14:paraId="6037C3C3" w14:textId="77777777">
        <w:trPr>
          <w:trHeight w:val="115"/>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6D06AA07"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Måleperiode</w:t>
            </w:r>
          </w:p>
        </w:tc>
        <w:tc>
          <w:tcPr>
            <w:tcW w:w="6694"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33B5BE43"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Tidsintervall for overvåking av garantert kvalitet i servicetid </w:t>
            </w:r>
          </w:p>
          <w:p w:rsidRPr="00AF4978" w:rsidR="00D01322" w:rsidP="589DE833" w:rsidRDefault="00D01322" w14:paraId="5E50E395" w14:textId="77777777">
            <w:pPr>
              <w:spacing w:before="60"/>
              <w:rPr>
                <w:rFonts w:ascii="Calibri" w:hAnsi="Calibri" w:eastAsia="Calibri" w:cs="Calibri" w:asciiTheme="minorAscii" w:hAnsiTheme="minorAscii" w:eastAsiaTheme="minorAscii" w:cstheme="minorAscii"/>
                <w:b w:val="1"/>
                <w:bCs w:val="1"/>
                <w:sz w:val="22"/>
                <w:szCs w:val="22"/>
              </w:rPr>
            </w:pPr>
            <w:r w:rsidRPr="589DE833" w:rsidR="00D01322">
              <w:rPr>
                <w:rFonts w:ascii="Calibri" w:hAnsi="Calibri" w:eastAsia="Calibri" w:cs="Calibri" w:asciiTheme="minorAscii" w:hAnsiTheme="minorAscii" w:eastAsiaTheme="minorAscii" w:cstheme="minorAscii"/>
                <w:b w:val="1"/>
                <w:bCs w:val="1"/>
                <w:sz w:val="22"/>
                <w:szCs w:val="22"/>
              </w:rPr>
              <w:t>Avtalens måleperiode er 1 kalendermåned.</w:t>
            </w:r>
          </w:p>
        </w:tc>
      </w:tr>
      <w:tr w:rsidRPr="00AF4978" w:rsidR="00D01322" w:rsidTr="589DE833" w14:paraId="22C61905" w14:textId="77777777">
        <w:trPr>
          <w:trHeight w:val="115"/>
        </w:trPr>
        <w:tc>
          <w:tcPr>
            <w:tcW w:w="2590" w:type="dxa"/>
            <w:tcBorders>
              <w:top w:val="single" w:color="auto" w:sz="4" w:space="0"/>
              <w:left w:val="single" w:color="auto" w:sz="4" w:space="0"/>
              <w:bottom w:val="single" w:color="auto" w:sz="4" w:space="0"/>
              <w:right w:val="single" w:color="auto" w:sz="4" w:space="0"/>
            </w:tcBorders>
            <w:tcMar/>
          </w:tcPr>
          <w:p w:rsidRPr="00AF4978" w:rsidR="00D01322" w:rsidP="589DE833" w:rsidRDefault="00D01322" w14:paraId="565DFA9D"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Vedlikeholdstid</w:t>
            </w:r>
          </w:p>
        </w:tc>
        <w:tc>
          <w:tcPr>
            <w:tcW w:w="6694" w:type="dxa"/>
            <w:tcBorders>
              <w:top w:val="single" w:color="auto" w:sz="4" w:space="0"/>
              <w:left w:val="single" w:color="auto" w:sz="4" w:space="0"/>
              <w:bottom w:val="single" w:color="auto" w:sz="4" w:space="0"/>
              <w:right w:val="single" w:color="auto" w:sz="4" w:space="0"/>
            </w:tcBorders>
            <w:tcMar/>
          </w:tcPr>
          <w:p w:rsidRPr="00AF4978" w:rsidR="00D01322" w:rsidP="589DE833" w:rsidRDefault="00D01322" w14:paraId="6E642CA7"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Avtalt tid der tjenesten ikke er tilgjengelig, brukt til vedlikehold, oppgraderinger, service </w:t>
            </w:r>
            <w:r w:rsidRPr="589DE833" w:rsidR="00D01322">
              <w:rPr>
                <w:rFonts w:ascii="Calibri" w:hAnsi="Calibri" w:eastAsia="Calibri" w:cs="Calibri" w:asciiTheme="minorAscii" w:hAnsiTheme="minorAscii" w:eastAsiaTheme="minorAscii" w:cstheme="minorAscii"/>
                <w:sz w:val="22"/>
                <w:szCs w:val="22"/>
              </w:rPr>
              <w:t>m.m..</w:t>
            </w:r>
          </w:p>
          <w:p w:rsidRPr="00AF4978" w:rsidR="00D01322" w:rsidP="589DE833" w:rsidRDefault="00D01322" w14:paraId="1411F7C9" w14:textId="1B2D4714">
            <w:pPr>
              <w:spacing w:before="60"/>
              <w:rPr>
                <w:rFonts w:ascii="Calibri" w:hAnsi="Calibri" w:eastAsia="Calibri" w:cs="Calibri" w:asciiTheme="minorAscii" w:hAnsiTheme="minorAscii" w:eastAsiaTheme="minorAscii" w:cstheme="minorAscii"/>
                <w:b w:val="1"/>
                <w:bCs w:val="1"/>
                <w:sz w:val="22"/>
                <w:szCs w:val="22"/>
              </w:rPr>
            </w:pPr>
            <w:r w:rsidRPr="589DE833" w:rsidR="00D01322">
              <w:rPr>
                <w:rFonts w:ascii="Calibri" w:hAnsi="Calibri" w:eastAsia="Calibri" w:cs="Calibri" w:asciiTheme="minorAscii" w:hAnsiTheme="minorAscii" w:eastAsiaTheme="minorAscii" w:cstheme="minorAscii"/>
                <w:sz w:val="22"/>
                <w:szCs w:val="22"/>
              </w:rPr>
              <w:t>Vedlikeholdsvindu</w:t>
            </w:r>
            <w:r w:rsidRPr="589DE833" w:rsidR="00D01322">
              <w:rPr>
                <w:rFonts w:ascii="Calibri" w:hAnsi="Calibri" w:eastAsia="Calibri" w:cs="Calibri" w:asciiTheme="minorAscii" w:hAnsiTheme="minorAscii" w:eastAsiaTheme="minorAscii" w:cstheme="minorAscii"/>
                <w:sz w:val="22"/>
                <w:szCs w:val="22"/>
              </w:rPr>
              <w:t xml:space="preserve"> kan være tid med faste int</w:t>
            </w:r>
            <w:r w:rsidRPr="589DE833" w:rsidR="00D65AA7">
              <w:rPr>
                <w:rFonts w:ascii="Calibri" w:hAnsi="Calibri" w:eastAsia="Calibri" w:cs="Calibri" w:asciiTheme="minorAscii" w:hAnsiTheme="minorAscii" w:eastAsiaTheme="minorAscii" w:cstheme="minorAscii"/>
                <w:sz w:val="22"/>
                <w:szCs w:val="22"/>
              </w:rPr>
              <w:t>ervaller, eller tid avtalt med k</w:t>
            </w:r>
            <w:r w:rsidRPr="589DE833" w:rsidR="00D01322">
              <w:rPr>
                <w:rFonts w:ascii="Calibri" w:hAnsi="Calibri" w:eastAsia="Calibri" w:cs="Calibri" w:asciiTheme="minorAscii" w:hAnsiTheme="minorAscii" w:eastAsiaTheme="minorAscii" w:cstheme="minorAscii"/>
                <w:sz w:val="22"/>
                <w:szCs w:val="22"/>
              </w:rPr>
              <w:t xml:space="preserve">unden for å utføre spesielle oppgaver. </w:t>
            </w:r>
            <w:r w:rsidRPr="589DE833" w:rsidR="00D01322">
              <w:rPr>
                <w:rFonts w:ascii="Calibri" w:hAnsi="Calibri" w:eastAsia="Calibri" w:cs="Calibri" w:asciiTheme="minorAscii" w:hAnsiTheme="minorAscii" w:eastAsiaTheme="minorAscii" w:cstheme="minorAscii"/>
                <w:sz w:val="22"/>
                <w:szCs w:val="22"/>
              </w:rPr>
              <w:t>Vedlikeholdsvindu</w:t>
            </w:r>
            <w:r w:rsidRPr="589DE833" w:rsidR="00D01322">
              <w:rPr>
                <w:rFonts w:ascii="Calibri" w:hAnsi="Calibri" w:eastAsia="Calibri" w:cs="Calibri" w:asciiTheme="minorAscii" w:hAnsiTheme="minorAscii" w:eastAsiaTheme="minorAscii" w:cstheme="minorAscii"/>
                <w:sz w:val="22"/>
                <w:szCs w:val="22"/>
              </w:rPr>
              <w:t xml:space="preserve"> regnes ikke som nedetid.</w:t>
            </w:r>
          </w:p>
          <w:p w:rsidRPr="00AF4978" w:rsidR="00D01322" w:rsidP="589DE833" w:rsidRDefault="00D01322" w14:paraId="105B89E7" w14:textId="77777777">
            <w:pPr>
              <w:spacing w:before="60"/>
              <w:rPr>
                <w:rFonts w:ascii="Calibri" w:hAnsi="Calibri" w:eastAsia="Calibri" w:cs="Calibri" w:asciiTheme="minorAscii" w:hAnsiTheme="minorAscii" w:eastAsiaTheme="minorAscii" w:cstheme="minorAscii"/>
                <w:b w:val="1"/>
                <w:bCs w:val="1"/>
                <w:sz w:val="22"/>
                <w:szCs w:val="22"/>
              </w:rPr>
            </w:pPr>
            <w:r w:rsidRPr="589DE833" w:rsidR="00D01322">
              <w:rPr>
                <w:rFonts w:ascii="Calibri" w:hAnsi="Calibri" w:eastAsia="Calibri" w:cs="Calibri" w:asciiTheme="minorAscii" w:hAnsiTheme="minorAscii" w:eastAsiaTheme="minorAscii" w:cstheme="minorAscii"/>
                <w:b w:val="1"/>
                <w:bCs w:val="1"/>
                <w:sz w:val="22"/>
                <w:szCs w:val="22"/>
              </w:rPr>
              <w:t xml:space="preserve">Avtalens </w:t>
            </w:r>
            <w:r w:rsidRPr="589DE833" w:rsidR="00D01322">
              <w:rPr>
                <w:rFonts w:ascii="Calibri" w:hAnsi="Calibri" w:eastAsia="Calibri" w:cs="Calibri" w:asciiTheme="minorAscii" w:hAnsiTheme="minorAscii" w:eastAsiaTheme="minorAscii" w:cstheme="minorAscii"/>
                <w:b w:val="1"/>
                <w:bCs w:val="1"/>
                <w:sz w:val="22"/>
                <w:szCs w:val="22"/>
              </w:rPr>
              <w:t>vedlikeholdsvindu</w:t>
            </w:r>
            <w:r w:rsidRPr="589DE833" w:rsidR="00D01322">
              <w:rPr>
                <w:rFonts w:ascii="Calibri" w:hAnsi="Calibri" w:eastAsia="Calibri" w:cs="Calibri" w:asciiTheme="minorAscii" w:hAnsiTheme="minorAscii" w:eastAsiaTheme="minorAscii" w:cstheme="minorAscii"/>
                <w:b w:val="1"/>
                <w:bCs w:val="1"/>
                <w:sz w:val="22"/>
                <w:szCs w:val="22"/>
              </w:rPr>
              <w:t xml:space="preserve"> se kapittel 4. </w:t>
            </w:r>
          </w:p>
        </w:tc>
      </w:tr>
      <w:tr w:rsidRPr="00AF4978" w:rsidR="00D01322" w:rsidTr="589DE833" w14:paraId="4AD2023C" w14:textId="77777777">
        <w:trPr>
          <w:trHeight w:val="115"/>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24BA8DD7"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Tilgjengelighet</w:t>
            </w:r>
          </w:p>
        </w:tc>
        <w:tc>
          <w:tcPr>
            <w:tcW w:w="6694"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23E02D5A" w14:textId="77777777">
            <w:pPr>
              <w:spacing w:before="60"/>
              <w:rPr>
                <w:rFonts w:ascii="Calibri" w:hAnsi="Calibri" w:eastAsia="Calibri" w:cs="Calibri" w:asciiTheme="minorAscii" w:hAnsiTheme="minorAscii" w:eastAsiaTheme="minorAscii" w:cstheme="minorAscii"/>
                <w:sz w:val="22"/>
                <w:szCs w:val="22"/>
                <w:u w:val="single"/>
              </w:rPr>
            </w:pPr>
            <w:r w:rsidRPr="589DE833" w:rsidR="00D01322">
              <w:rPr>
                <w:rFonts w:ascii="Calibri" w:hAnsi="Calibri" w:eastAsia="Calibri" w:cs="Calibri" w:asciiTheme="minorAscii" w:hAnsiTheme="minorAscii" w:eastAsiaTheme="minorAscii" w:cstheme="minorAscii"/>
                <w:sz w:val="22"/>
                <w:szCs w:val="22"/>
              </w:rPr>
              <w:t>Tilgjengelighet beregnes over en måleperiode, og uttrykkes i prosent med en desimal.</w:t>
            </w:r>
          </w:p>
          <w:p w:rsidRPr="00AF4978" w:rsidR="00D01322" w:rsidP="589DE833" w:rsidRDefault="00D01322" w14:paraId="6A388AAB" w14:textId="77777777">
            <w:pPr>
              <w:spacing w:before="60"/>
              <w:rPr>
                <w:rFonts w:ascii="Calibri" w:hAnsi="Calibri" w:eastAsia="Calibri" w:cs="Calibri" w:asciiTheme="minorAscii" w:hAnsiTheme="minorAscii" w:eastAsiaTheme="minorAscii" w:cstheme="minorAscii"/>
                <w:sz w:val="22"/>
                <w:szCs w:val="22"/>
                <w:u w:val="single"/>
              </w:rPr>
            </w:pPr>
            <w:r w:rsidRPr="589DE833" w:rsidR="00D01322">
              <w:rPr>
                <w:rFonts w:ascii="Calibri" w:hAnsi="Calibri" w:eastAsia="Calibri" w:cs="Calibri" w:asciiTheme="minorAscii" w:hAnsiTheme="minorAscii" w:eastAsiaTheme="minorAscii" w:cstheme="minorAscii"/>
                <w:sz w:val="22"/>
                <w:szCs w:val="22"/>
                <w:u w:val="single"/>
              </w:rPr>
              <w:t xml:space="preserve">(Servicetid – Nedetid - </w:t>
            </w:r>
            <w:r w:rsidRPr="589DE833" w:rsidR="00D01322">
              <w:rPr>
                <w:rFonts w:ascii="Calibri" w:hAnsi="Calibri" w:eastAsia="Calibri" w:cs="Calibri" w:asciiTheme="minorAscii" w:hAnsiTheme="minorAscii" w:eastAsiaTheme="minorAscii" w:cstheme="minorAscii"/>
                <w:sz w:val="22"/>
                <w:szCs w:val="22"/>
                <w:u w:val="single"/>
              </w:rPr>
              <w:t>vedlikeholdstid</w:t>
            </w:r>
            <w:r w:rsidRPr="589DE833" w:rsidR="00D01322">
              <w:rPr>
                <w:rFonts w:ascii="Calibri" w:hAnsi="Calibri" w:eastAsia="Calibri" w:cs="Calibri" w:asciiTheme="minorAscii" w:hAnsiTheme="minorAscii" w:eastAsiaTheme="minorAscii" w:cstheme="minorAscii"/>
                <w:sz w:val="22"/>
                <w:szCs w:val="22"/>
                <w:u w:val="single"/>
              </w:rPr>
              <w:t>) * 100</w:t>
            </w:r>
          </w:p>
          <w:p w:rsidRPr="00AF4978" w:rsidR="00D01322" w:rsidP="589DE833" w:rsidRDefault="00D01322" w14:paraId="162CAC13"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 </w:t>
            </w:r>
            <w:r>
              <w:tab/>
            </w:r>
            <w:r w:rsidRPr="589DE833" w:rsidR="00D01322">
              <w:rPr>
                <w:rFonts w:ascii="Calibri" w:hAnsi="Calibri" w:eastAsia="Calibri" w:cs="Calibri" w:asciiTheme="minorAscii" w:hAnsiTheme="minorAscii" w:eastAsiaTheme="minorAscii" w:cstheme="minorAscii"/>
                <w:sz w:val="22"/>
                <w:szCs w:val="22"/>
              </w:rPr>
              <w:t xml:space="preserve">Servicetid – </w:t>
            </w:r>
            <w:r w:rsidRPr="589DE833" w:rsidR="00D01322">
              <w:rPr>
                <w:rFonts w:ascii="Calibri" w:hAnsi="Calibri" w:eastAsia="Calibri" w:cs="Calibri" w:asciiTheme="minorAscii" w:hAnsiTheme="minorAscii" w:eastAsiaTheme="minorAscii" w:cstheme="minorAscii"/>
                <w:sz w:val="22"/>
                <w:szCs w:val="22"/>
              </w:rPr>
              <w:t>Vedlikeholdstid</w:t>
            </w:r>
          </w:p>
        </w:tc>
      </w:tr>
      <w:tr w:rsidRPr="00AF4978" w:rsidR="00D01322" w:rsidTr="589DE833" w14:paraId="48547CF1" w14:textId="77777777">
        <w:trPr>
          <w:trHeight w:val="115"/>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75AC8D83"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Prisavslag (Refusjon)</w:t>
            </w:r>
          </w:p>
        </w:tc>
        <w:tc>
          <w:tcPr>
            <w:tcW w:w="6694"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77BDD2FF"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Tilbakebetaling av deler av vederlaget for en tjeneste der levert kvalitet ikke oppfyller avtalt garanti. Se kapittel 3 for standardiserte prisavslag</w:t>
            </w:r>
          </w:p>
        </w:tc>
      </w:tr>
      <w:tr w:rsidRPr="00AF4978" w:rsidR="00D01322" w:rsidTr="589DE833" w14:paraId="4C76D74C" w14:textId="77777777">
        <w:trPr>
          <w:trHeight w:val="115"/>
        </w:trPr>
        <w:tc>
          <w:tcPr>
            <w:tcW w:w="2590" w:type="dxa"/>
            <w:tcBorders>
              <w:top w:val="single" w:color="auto" w:sz="4" w:space="0"/>
              <w:left w:val="single" w:color="auto" w:sz="4" w:space="0"/>
              <w:bottom w:val="single" w:color="auto" w:sz="4" w:space="0"/>
              <w:right w:val="single" w:color="auto" w:sz="4" w:space="0"/>
            </w:tcBorders>
            <w:tcMar/>
          </w:tcPr>
          <w:p w:rsidRPr="00AF4978" w:rsidR="00D01322" w:rsidP="589DE833" w:rsidRDefault="00D01322" w14:paraId="6C4A1093"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Klassifisering av hendelser</w:t>
            </w:r>
          </w:p>
        </w:tc>
        <w:tc>
          <w:tcPr>
            <w:tcW w:w="6694" w:type="dxa"/>
            <w:tcBorders>
              <w:top w:val="single" w:color="auto" w:sz="4" w:space="0"/>
              <w:left w:val="single" w:color="auto" w:sz="4" w:space="0"/>
              <w:bottom w:val="single" w:color="auto" w:sz="4" w:space="0"/>
              <w:right w:val="single" w:color="auto" w:sz="4" w:space="0"/>
            </w:tcBorders>
            <w:tcMar/>
          </w:tcPr>
          <w:p w:rsidRPr="00AF4978" w:rsidR="00D01322" w:rsidP="589DE833" w:rsidRDefault="00D01322" w14:paraId="706ACE3C" w14:textId="638A5FD2">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Alle hendelser som rapporteres til </w:t>
            </w:r>
            <w:r w:rsidRPr="589DE833" w:rsidR="00D65AA7">
              <w:rPr>
                <w:rFonts w:ascii="Calibri" w:hAnsi="Calibri" w:eastAsia="Calibri" w:cs="Calibri" w:asciiTheme="minorAscii" w:hAnsiTheme="minorAscii" w:eastAsiaTheme="minorAscii" w:cstheme="minorAscii"/>
                <w:sz w:val="22"/>
                <w:szCs w:val="22"/>
              </w:rPr>
              <w:t>leverandør, eller hendelser som l</w:t>
            </w:r>
            <w:r w:rsidRPr="589DE833" w:rsidR="00D01322">
              <w:rPr>
                <w:rFonts w:ascii="Calibri" w:hAnsi="Calibri" w:eastAsia="Calibri" w:cs="Calibri" w:asciiTheme="minorAscii" w:hAnsiTheme="minorAscii" w:eastAsiaTheme="minorAscii" w:cstheme="minorAscii"/>
                <w:sz w:val="22"/>
                <w:szCs w:val="22"/>
              </w:rPr>
              <w:t xml:space="preserve">everandøren oppdager som et ledd i egen </w:t>
            </w:r>
            <w:r w:rsidRPr="589DE833" w:rsidR="00D01322">
              <w:rPr>
                <w:rFonts w:ascii="Calibri" w:hAnsi="Calibri" w:eastAsia="Calibri" w:cs="Calibri" w:asciiTheme="minorAscii" w:hAnsiTheme="minorAscii" w:eastAsiaTheme="minorAscii" w:cstheme="minorAscii"/>
                <w:sz w:val="22"/>
                <w:szCs w:val="22"/>
              </w:rPr>
              <w:t>monitorering</w:t>
            </w:r>
            <w:r w:rsidRPr="589DE833" w:rsidR="00D01322">
              <w:rPr>
                <w:rFonts w:ascii="Calibri" w:hAnsi="Calibri" w:eastAsia="Calibri" w:cs="Calibri" w:asciiTheme="minorAscii" w:hAnsiTheme="minorAscii" w:eastAsiaTheme="minorAscii" w:cstheme="minorAscii"/>
                <w:sz w:val="22"/>
                <w:szCs w:val="22"/>
              </w:rPr>
              <w:t xml:space="preserve"> av </w:t>
            </w:r>
            <w:r w:rsidRPr="589DE833" w:rsidR="00D01322">
              <w:rPr>
                <w:rFonts w:ascii="Calibri" w:hAnsi="Calibri" w:eastAsia="Calibri" w:cs="Calibri" w:asciiTheme="minorAscii" w:hAnsiTheme="minorAscii" w:eastAsiaTheme="minorAscii" w:cstheme="minorAscii"/>
                <w:sz w:val="22"/>
                <w:szCs w:val="22"/>
              </w:rPr>
              <w:t>driftsytelsen</w:t>
            </w:r>
            <w:r w:rsidRPr="589DE833" w:rsidR="00D01322">
              <w:rPr>
                <w:rFonts w:ascii="Calibri" w:hAnsi="Calibri" w:eastAsia="Calibri" w:cs="Calibri" w:asciiTheme="minorAscii" w:hAnsiTheme="minorAscii" w:eastAsiaTheme="minorAscii" w:cstheme="minorAscii"/>
                <w:sz w:val="22"/>
                <w:szCs w:val="22"/>
              </w:rPr>
              <w:t xml:space="preserve"> skal klassifiseres</w:t>
            </w:r>
            <w:r w:rsidRPr="589DE833" w:rsidR="00FA2266">
              <w:rPr>
                <w:rFonts w:ascii="Calibri" w:hAnsi="Calibri" w:eastAsia="Calibri" w:cs="Calibri" w:asciiTheme="minorAscii" w:hAnsiTheme="minorAscii" w:eastAsiaTheme="minorAscii" w:cstheme="minorAscii"/>
                <w:sz w:val="22"/>
                <w:szCs w:val="22"/>
              </w:rPr>
              <w:t>:</w:t>
            </w:r>
          </w:p>
        </w:tc>
      </w:tr>
      <w:tr w:rsidRPr="00AF4978" w:rsidR="00D01322" w:rsidTr="589DE833" w14:paraId="505C83CE" w14:textId="77777777">
        <w:trPr>
          <w:trHeight w:val="2188"/>
        </w:trPr>
        <w:tc>
          <w:tcPr>
            <w:tcW w:w="9284" w:type="dxa"/>
            <w:gridSpan w:val="2"/>
            <w:tcBorders>
              <w:top w:val="single" w:color="auto" w:sz="4" w:space="0"/>
              <w:left w:val="single" w:color="auto" w:sz="4" w:space="0"/>
              <w:bottom w:val="single" w:color="auto" w:sz="4" w:space="0"/>
              <w:right w:val="single" w:color="auto" w:sz="4" w:space="0"/>
            </w:tcBorders>
            <w:tcMar/>
          </w:tcPr>
          <w:p w:rsidR="00926695" w:rsidP="589DE833" w:rsidRDefault="00926695" w14:paraId="3FB91CAF" w14:textId="77777777">
            <w:pPr>
              <w:rPr>
                <w:rFonts w:ascii="Calibri" w:hAnsi="Calibri" w:eastAsia="Calibri" w:cs="Calibri" w:asciiTheme="minorAscii" w:hAnsiTheme="minorAscii" w:eastAsiaTheme="minorAscii" w:cstheme="minorAscii"/>
              </w:rPr>
            </w:pPr>
          </w:p>
          <w:tbl>
            <w:tblPr>
              <w:tblStyle w:val="TableGrid"/>
              <w:tblW w:w="0" w:type="auto"/>
              <w:jc w:val="center"/>
              <w:tblLook w:val="04A0" w:firstRow="1" w:lastRow="0" w:firstColumn="1" w:lastColumn="0" w:noHBand="0" w:noVBand="1"/>
            </w:tblPr>
            <w:tblGrid>
              <w:gridCol w:w="678"/>
              <w:gridCol w:w="2050"/>
              <w:gridCol w:w="6009"/>
            </w:tblGrid>
            <w:tr w:rsidRPr="00AF4978" w:rsidR="00D01322" w:rsidTr="589DE833" w14:paraId="0394B724" w14:textId="77777777">
              <w:trPr>
                <w:trHeight w:val="216"/>
                <w:jc w:val="center"/>
              </w:trPr>
              <w:tc>
                <w:tcPr>
                  <w:tcW w:w="678" w:type="dxa"/>
                  <w:shd w:val="clear" w:color="auto" w:fill="C6D9F1" w:themeFill="text2" w:themeFillTint="33"/>
                  <w:tcMar/>
                </w:tcPr>
                <w:p w:rsidRPr="00AF4978" w:rsidR="00D01322" w:rsidP="589DE833" w:rsidRDefault="00D01322" w14:paraId="062E500F" w14:textId="2ED7F8D0">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Nivå</w:t>
                  </w:r>
                </w:p>
              </w:tc>
              <w:tc>
                <w:tcPr>
                  <w:tcW w:w="2050" w:type="dxa"/>
                  <w:shd w:val="clear" w:color="auto" w:fill="C6D9F1" w:themeFill="text2" w:themeFillTint="33"/>
                  <w:tcMar/>
                </w:tcPr>
                <w:p w:rsidRPr="00AF4978" w:rsidR="00D01322" w:rsidP="589DE833" w:rsidRDefault="00D01322" w14:paraId="39C213EF"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Kategori</w:t>
                  </w:r>
                </w:p>
              </w:tc>
              <w:tc>
                <w:tcPr>
                  <w:tcW w:w="6009" w:type="dxa"/>
                  <w:shd w:val="clear" w:color="auto" w:fill="C6D9F1" w:themeFill="text2" w:themeFillTint="33"/>
                  <w:tcMar/>
                </w:tcPr>
                <w:p w:rsidRPr="00AF4978" w:rsidR="00D01322" w:rsidP="589DE833" w:rsidRDefault="00D01322" w14:paraId="65839269"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Beskrivelse</w:t>
                  </w:r>
                </w:p>
              </w:tc>
            </w:tr>
            <w:tr w:rsidRPr="00AF4978" w:rsidR="00D01322" w:rsidTr="589DE833" w14:paraId="4CB4B72C" w14:textId="77777777">
              <w:trPr>
                <w:trHeight w:val="1501"/>
                <w:jc w:val="center"/>
              </w:trPr>
              <w:tc>
                <w:tcPr>
                  <w:tcW w:w="678" w:type="dxa"/>
                  <w:tcMar/>
                </w:tcPr>
                <w:p w:rsidRPr="00AF4978" w:rsidR="00D01322" w:rsidP="589DE833" w:rsidRDefault="00D01322" w14:paraId="7B429041"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A</w:t>
                  </w:r>
                </w:p>
              </w:tc>
              <w:tc>
                <w:tcPr>
                  <w:tcW w:w="2050" w:type="dxa"/>
                  <w:tcMar/>
                </w:tcPr>
                <w:p w:rsidRPr="00AF4978" w:rsidR="00D01322" w:rsidP="589DE833" w:rsidRDefault="00D01322" w14:paraId="43A505F3"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Kritisk Feil</w:t>
                  </w:r>
                </w:p>
              </w:tc>
              <w:tc>
                <w:tcPr>
                  <w:tcW w:w="6009" w:type="dxa"/>
                  <w:tcMar/>
                </w:tcPr>
                <w:p w:rsidRPr="00FA2266" w:rsidR="00D01322" w:rsidP="589DE833" w:rsidRDefault="00D01322" w14:paraId="76B30431" w14:textId="53EB09F2">
                  <w:pPr>
                    <w:pStyle w:val="Default"/>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Feil som medfører at systemet stopper, at data går tapt</w:t>
                  </w:r>
                  <w:r w:rsidRPr="589DE833" w:rsidR="00DE3574">
                    <w:rPr>
                      <w:rFonts w:ascii="Calibri" w:hAnsi="Calibri" w:eastAsia="Calibri" w:cs="Calibri" w:asciiTheme="minorAscii" w:hAnsiTheme="minorAscii" w:eastAsiaTheme="minorAscii" w:cstheme="minorAscii"/>
                      <w:sz w:val="22"/>
                      <w:szCs w:val="22"/>
                    </w:rPr>
                    <w:t xml:space="preserve">, </w:t>
                  </w:r>
                  <w:r w:rsidRPr="589DE833" w:rsidR="00DE3574">
                    <w:rPr>
                      <w:rFonts w:ascii="Calibri" w:hAnsi="Calibri" w:eastAsia="Calibri" w:cs="Calibri" w:asciiTheme="minorAscii" w:hAnsiTheme="minorAscii" w:eastAsiaTheme="minorAscii" w:cstheme="minorAscii"/>
                      <w:color w:val="000000" w:themeColor="text1" w:themeTint="FF" w:themeShade="FF"/>
                      <w:sz w:val="22"/>
                      <w:szCs w:val="22"/>
                    </w:rPr>
                    <w:t>løsningen er utilgjengelig,</w:t>
                  </w:r>
                  <w:r w:rsidRPr="589DE833" w:rsidR="00DE3574">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89DE833" w:rsidR="00DE3574">
                    <w:rPr>
                      <w:rFonts w:ascii="Calibri" w:hAnsi="Calibri" w:eastAsia="Calibri" w:cs="Calibri" w:asciiTheme="minorAscii" w:hAnsiTheme="minorAscii" w:eastAsiaTheme="minorAscii" w:cstheme="minorAscii"/>
                      <w:sz w:val="22"/>
                      <w:szCs w:val="22"/>
                    </w:rPr>
                    <w:t xml:space="preserve">garantert kvalitet </w:t>
                  </w:r>
                  <w:r w:rsidRPr="589DE833" w:rsidR="00DE3574">
                    <w:rPr>
                      <w:rFonts w:ascii="Calibri" w:hAnsi="Calibri" w:eastAsia="Calibri" w:cs="Calibri" w:asciiTheme="minorAscii" w:hAnsiTheme="minorAscii" w:eastAsiaTheme="minorAscii" w:cstheme="minorAscii"/>
                      <w:sz w:val="22"/>
                      <w:szCs w:val="22"/>
                      <w:u w:val="single"/>
                    </w:rPr>
                    <w:t>ikke</w:t>
                  </w:r>
                  <w:r w:rsidRPr="589DE833" w:rsidR="00DE3574">
                    <w:rPr>
                      <w:rFonts w:ascii="Calibri" w:hAnsi="Calibri" w:eastAsia="Calibri" w:cs="Calibri" w:asciiTheme="minorAscii" w:hAnsiTheme="minorAscii" w:eastAsiaTheme="minorAscii" w:cstheme="minorAscii"/>
                      <w:sz w:val="22"/>
                      <w:szCs w:val="22"/>
                    </w:rPr>
                    <w:t xml:space="preserve"> er oppnådd eller</w:t>
                  </w:r>
                  <w:r w:rsidRPr="589DE833" w:rsidR="00D01322">
                    <w:rPr>
                      <w:rFonts w:ascii="Calibri" w:hAnsi="Calibri" w:eastAsia="Calibri" w:cs="Calibri" w:asciiTheme="minorAscii" w:hAnsiTheme="minorAscii" w:eastAsiaTheme="minorAscii" w:cstheme="minorAscii"/>
                      <w:sz w:val="22"/>
                      <w:szCs w:val="22"/>
                    </w:rPr>
                    <w:t xml:space="preserve"> andre </w:t>
                  </w:r>
                  <w:r w:rsidRPr="589DE833" w:rsidR="00D65AA7">
                    <w:rPr>
                      <w:rFonts w:ascii="Calibri" w:hAnsi="Calibri" w:eastAsia="Calibri" w:cs="Calibri" w:asciiTheme="minorAscii" w:hAnsiTheme="minorAscii" w:eastAsiaTheme="minorAscii" w:cstheme="minorAscii"/>
                      <w:sz w:val="22"/>
                      <w:szCs w:val="22"/>
                    </w:rPr>
                    <w:t>funksjoner som er kritiske for k</w:t>
                  </w:r>
                  <w:r w:rsidRPr="589DE833" w:rsidR="00D01322">
                    <w:rPr>
                      <w:rFonts w:ascii="Calibri" w:hAnsi="Calibri" w:eastAsia="Calibri" w:cs="Calibri" w:asciiTheme="minorAscii" w:hAnsiTheme="minorAscii" w:eastAsiaTheme="minorAscii" w:cstheme="minorAscii"/>
                      <w:sz w:val="22"/>
                      <w:szCs w:val="22"/>
                    </w:rPr>
                    <w:t xml:space="preserve">unden ikke virker som avtalt. - Dokumentasjonen er ufullstendig eller </w:t>
                  </w:r>
                  <w:r w:rsidRPr="589DE833" w:rsidR="00D01322">
                    <w:rPr>
                      <w:rFonts w:ascii="Calibri" w:hAnsi="Calibri" w:eastAsia="Calibri" w:cs="Calibri" w:asciiTheme="minorAscii" w:hAnsiTheme="minorAscii" w:eastAsiaTheme="minorAscii" w:cstheme="minorAscii"/>
                      <w:sz w:val="22"/>
                      <w:szCs w:val="22"/>
                    </w:rPr>
                    <w:t>misvisende</w:t>
                  </w:r>
                  <w:r w:rsidRPr="589DE833" w:rsidR="00D01322">
                    <w:rPr>
                      <w:rFonts w:ascii="Calibri" w:hAnsi="Calibri" w:eastAsia="Calibri" w:cs="Calibri" w:asciiTheme="minorAscii" w:hAnsiTheme="minorAscii" w:eastAsiaTheme="minorAscii" w:cstheme="minorAscii"/>
                      <w:sz w:val="22"/>
                      <w:szCs w:val="22"/>
                    </w:rPr>
                    <w:t xml:space="preserve"> og dette medfører at </w:t>
                  </w:r>
                  <w:r w:rsidRPr="589DE833" w:rsidR="00D65AA7">
                    <w:rPr>
                      <w:rFonts w:ascii="Calibri" w:hAnsi="Calibri" w:eastAsia="Calibri" w:cs="Calibri" w:asciiTheme="minorAscii" w:hAnsiTheme="minorAscii" w:eastAsiaTheme="minorAscii" w:cstheme="minorAscii"/>
                      <w:sz w:val="22"/>
                      <w:szCs w:val="22"/>
                    </w:rPr>
                    <w:t>k</w:t>
                  </w:r>
                  <w:r w:rsidRPr="589DE833" w:rsidR="00D01322">
                    <w:rPr>
                      <w:rFonts w:ascii="Calibri" w:hAnsi="Calibri" w:eastAsia="Calibri" w:cs="Calibri" w:asciiTheme="minorAscii" w:hAnsiTheme="minorAscii" w:eastAsiaTheme="minorAscii" w:cstheme="minorAscii"/>
                      <w:sz w:val="22"/>
                      <w:szCs w:val="22"/>
                    </w:rPr>
                    <w:t xml:space="preserve">unden ikke kan bruke systemet eller vesentlige deler av det. </w:t>
                  </w:r>
                </w:p>
              </w:tc>
            </w:tr>
            <w:tr w:rsidRPr="00AF4978" w:rsidR="00D01322" w:rsidTr="589DE833" w14:paraId="77CFBD4E" w14:textId="77777777">
              <w:trPr>
                <w:trHeight w:val="1081"/>
                <w:jc w:val="center"/>
              </w:trPr>
              <w:tc>
                <w:tcPr>
                  <w:tcW w:w="678" w:type="dxa"/>
                  <w:tcMar/>
                </w:tcPr>
                <w:p w:rsidRPr="00AF4978" w:rsidR="00D01322" w:rsidP="589DE833" w:rsidRDefault="00D01322" w14:paraId="4BE3F810"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B</w:t>
                  </w:r>
                </w:p>
              </w:tc>
              <w:tc>
                <w:tcPr>
                  <w:tcW w:w="2050" w:type="dxa"/>
                  <w:tcMar/>
                </w:tcPr>
                <w:p w:rsidRPr="00AF4978" w:rsidR="00D01322" w:rsidP="589DE833" w:rsidRDefault="00D01322" w14:paraId="03B058EE"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Alvorlig Feil</w:t>
                  </w:r>
                </w:p>
              </w:tc>
              <w:tc>
                <w:tcPr>
                  <w:tcW w:w="6009" w:type="dxa"/>
                  <w:tcMar/>
                </w:tcPr>
                <w:p w:rsidRPr="00AF4978" w:rsidR="00D01322" w:rsidP="589DE833" w:rsidRDefault="00D01322" w14:paraId="1F505125" w14:textId="25D82CD9">
                  <w:pPr>
                    <w:pStyle w:val="Default"/>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Feil som fører til at</w:t>
                  </w:r>
                  <w:r w:rsidRPr="589DE833" w:rsidR="00D65AA7">
                    <w:rPr>
                      <w:rFonts w:ascii="Calibri" w:hAnsi="Calibri" w:eastAsia="Calibri" w:cs="Calibri" w:asciiTheme="minorAscii" w:hAnsiTheme="minorAscii" w:eastAsiaTheme="minorAscii" w:cstheme="minorAscii"/>
                      <w:sz w:val="22"/>
                      <w:szCs w:val="22"/>
                    </w:rPr>
                    <w:t xml:space="preserve"> funksjoner som er viktige for k</w:t>
                  </w:r>
                  <w:r w:rsidRPr="589DE833" w:rsidR="00D01322">
                    <w:rPr>
                      <w:rFonts w:ascii="Calibri" w:hAnsi="Calibri" w:eastAsia="Calibri" w:cs="Calibri" w:asciiTheme="minorAscii" w:hAnsiTheme="minorAscii" w:eastAsiaTheme="minorAscii" w:cstheme="minorAscii"/>
                      <w:sz w:val="22"/>
                      <w:szCs w:val="22"/>
                    </w:rPr>
                    <w:t xml:space="preserve">unden ikke virker som avtalt og som det er tids- og ressurskrevende å omgå. </w:t>
                  </w:r>
                </w:p>
                <w:p w:rsidRPr="00AF4978" w:rsidR="00D01322" w:rsidP="589DE833" w:rsidRDefault="00D01322" w14:paraId="6745B222" w14:textId="78A82292">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xml:space="preserve">- Dokumentasjonen er ufullstendig eller </w:t>
                  </w:r>
                  <w:r w:rsidRPr="589DE833" w:rsidR="00D01322">
                    <w:rPr>
                      <w:rFonts w:ascii="Calibri" w:hAnsi="Calibri" w:eastAsia="Calibri" w:cs="Calibri" w:asciiTheme="minorAscii" w:hAnsiTheme="minorAscii" w:eastAsiaTheme="minorAscii" w:cstheme="minorAscii"/>
                      <w:sz w:val="22"/>
                      <w:szCs w:val="22"/>
                    </w:rPr>
                    <w:t>m</w:t>
                  </w:r>
                  <w:r w:rsidRPr="589DE833" w:rsidR="00D65AA7">
                    <w:rPr>
                      <w:rFonts w:ascii="Calibri" w:hAnsi="Calibri" w:eastAsia="Calibri" w:cs="Calibri" w:asciiTheme="minorAscii" w:hAnsiTheme="minorAscii" w:eastAsiaTheme="minorAscii" w:cstheme="minorAscii"/>
                      <w:sz w:val="22"/>
                      <w:szCs w:val="22"/>
                    </w:rPr>
                    <w:t>isvisende</w:t>
                  </w:r>
                  <w:r w:rsidRPr="589DE833" w:rsidR="00D65AA7">
                    <w:rPr>
                      <w:rFonts w:ascii="Calibri" w:hAnsi="Calibri" w:eastAsia="Calibri" w:cs="Calibri" w:asciiTheme="minorAscii" w:hAnsiTheme="minorAscii" w:eastAsiaTheme="minorAscii" w:cstheme="minorAscii"/>
                      <w:sz w:val="22"/>
                      <w:szCs w:val="22"/>
                    </w:rPr>
                    <w:t xml:space="preserve"> og dette medfører at k</w:t>
                  </w:r>
                  <w:r w:rsidRPr="589DE833" w:rsidR="00D01322">
                    <w:rPr>
                      <w:rFonts w:ascii="Calibri" w:hAnsi="Calibri" w:eastAsia="Calibri" w:cs="Calibri" w:asciiTheme="minorAscii" w:hAnsiTheme="minorAscii" w:eastAsiaTheme="minorAscii" w:cstheme="minorAscii"/>
                      <w:sz w:val="22"/>
                      <w:szCs w:val="22"/>
                    </w:rPr>
                    <w:t>unden ikke kan benytte</w:t>
                  </w:r>
                  <w:r w:rsidRPr="589DE833" w:rsidR="00D65AA7">
                    <w:rPr>
                      <w:rFonts w:ascii="Calibri" w:hAnsi="Calibri" w:eastAsia="Calibri" w:cs="Calibri" w:asciiTheme="minorAscii" w:hAnsiTheme="minorAscii" w:eastAsiaTheme="minorAscii" w:cstheme="minorAscii"/>
                      <w:sz w:val="22"/>
                      <w:szCs w:val="22"/>
                    </w:rPr>
                    <w:t xml:space="preserve"> funksjoner som er viktige for k</w:t>
                  </w:r>
                  <w:r w:rsidRPr="589DE833" w:rsidR="00D01322">
                    <w:rPr>
                      <w:rFonts w:ascii="Calibri" w:hAnsi="Calibri" w:eastAsia="Calibri" w:cs="Calibri" w:asciiTheme="minorAscii" w:hAnsiTheme="minorAscii" w:eastAsiaTheme="minorAscii" w:cstheme="minorAscii"/>
                      <w:sz w:val="22"/>
                      <w:szCs w:val="22"/>
                    </w:rPr>
                    <w:t xml:space="preserve">unden. </w:t>
                  </w:r>
                </w:p>
              </w:tc>
            </w:tr>
            <w:tr w:rsidRPr="00AF4978" w:rsidR="00D01322" w:rsidTr="589DE833" w14:paraId="486778E8" w14:textId="77777777">
              <w:trPr>
                <w:trHeight w:val="852"/>
                <w:jc w:val="center"/>
              </w:trPr>
              <w:tc>
                <w:tcPr>
                  <w:tcW w:w="678" w:type="dxa"/>
                  <w:tcMar/>
                </w:tcPr>
                <w:p w:rsidRPr="00AF4978" w:rsidR="00D01322" w:rsidP="589DE833" w:rsidRDefault="00D01322" w14:paraId="779E5C4F"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C</w:t>
                  </w:r>
                </w:p>
              </w:tc>
              <w:tc>
                <w:tcPr>
                  <w:tcW w:w="2050" w:type="dxa"/>
                  <w:tcMar/>
                </w:tcPr>
                <w:p w:rsidRPr="00AF4978" w:rsidR="00D01322" w:rsidP="589DE833" w:rsidRDefault="00D01322" w14:paraId="11483006"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Mindre alvorlig feil</w:t>
                  </w:r>
                </w:p>
              </w:tc>
              <w:tc>
                <w:tcPr>
                  <w:tcW w:w="6009" w:type="dxa"/>
                  <w:tcMar/>
                </w:tcPr>
                <w:p w:rsidRPr="00AF4978" w:rsidR="00D01322" w:rsidP="589DE833" w:rsidRDefault="00D01322" w14:paraId="19670A42" w14:textId="2916B0F5">
                  <w:pPr>
                    <w:pStyle w:val="Default"/>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 Feil som fører til at enkeltfunksjoner ikke virker som avtalt, m</w:t>
                  </w:r>
                  <w:r w:rsidRPr="589DE833" w:rsidR="00D65AA7">
                    <w:rPr>
                      <w:rFonts w:ascii="Calibri" w:hAnsi="Calibri" w:eastAsia="Calibri" w:cs="Calibri" w:asciiTheme="minorAscii" w:hAnsiTheme="minorAscii" w:eastAsiaTheme="minorAscii" w:cstheme="minorAscii"/>
                      <w:sz w:val="22"/>
                      <w:szCs w:val="22"/>
                    </w:rPr>
                    <w:t>en som k</w:t>
                  </w:r>
                  <w:r w:rsidRPr="589DE833" w:rsidR="00D01322">
                    <w:rPr>
                      <w:rFonts w:ascii="Calibri" w:hAnsi="Calibri" w:eastAsia="Calibri" w:cs="Calibri" w:asciiTheme="minorAscii" w:hAnsiTheme="minorAscii" w:eastAsiaTheme="minorAscii" w:cstheme="minorAscii"/>
                      <w:sz w:val="22"/>
                      <w:szCs w:val="22"/>
                    </w:rPr>
                    <w:t xml:space="preserve">unden relativt lett kan omgå. - Dokumentasjonen er mangelfull, upresis eller lett kan misforstås. </w:t>
                  </w:r>
                </w:p>
                <w:p w:rsidRPr="00AF4978" w:rsidR="00D01322" w:rsidP="589DE833" w:rsidRDefault="00D01322" w14:paraId="210142AC" w14:textId="77777777">
                  <w:pPr>
                    <w:rPr>
                      <w:rFonts w:ascii="Calibri" w:hAnsi="Calibri" w:eastAsia="Calibri" w:cs="Calibri" w:asciiTheme="minorAscii" w:hAnsiTheme="minorAscii" w:eastAsiaTheme="minorAscii" w:cstheme="minorAscii"/>
                      <w:sz w:val="22"/>
                      <w:szCs w:val="22"/>
                    </w:rPr>
                  </w:pPr>
                </w:p>
              </w:tc>
            </w:tr>
          </w:tbl>
          <w:p w:rsidRPr="00AF4978" w:rsidR="00D01322" w:rsidP="589DE833" w:rsidRDefault="00D01322" w14:paraId="44962D81" w14:textId="77777777">
            <w:pPr>
              <w:spacing w:before="60"/>
              <w:rPr>
                <w:rFonts w:ascii="Calibri" w:hAnsi="Calibri" w:eastAsia="Calibri" w:cs="Calibri" w:asciiTheme="minorAscii" w:hAnsiTheme="minorAscii" w:eastAsiaTheme="minorAscii" w:cstheme="minorAscii"/>
                <w:color w:val="0070C0"/>
                <w:sz w:val="22"/>
                <w:szCs w:val="22"/>
              </w:rPr>
            </w:pPr>
            <w:r w:rsidRPr="589DE833" w:rsidR="00D01322">
              <w:rPr>
                <w:rFonts w:ascii="Calibri" w:hAnsi="Calibri" w:eastAsia="Calibri" w:cs="Calibri" w:asciiTheme="minorAscii" w:hAnsiTheme="minorAscii" w:eastAsiaTheme="minorAscii" w:cstheme="minorAscii"/>
                <w:color w:val="0070C0"/>
                <w:sz w:val="22"/>
                <w:szCs w:val="22"/>
              </w:rPr>
              <w:t xml:space="preserve">  </w:t>
            </w:r>
          </w:p>
        </w:tc>
      </w:tr>
      <w:tr w:rsidRPr="00AF4978" w:rsidR="00D01322" w:rsidTr="589DE833" w14:paraId="4FDC3792" w14:textId="77777777">
        <w:trPr>
          <w:trHeight w:val="115"/>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08395CCB"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Responstid</w:t>
            </w:r>
          </w:p>
        </w:tc>
        <w:tc>
          <w:tcPr>
            <w:tcW w:w="6694" w:type="dxa"/>
            <w:tcBorders>
              <w:top w:val="single" w:color="auto" w:sz="4" w:space="0"/>
              <w:left w:val="single" w:color="auto" w:sz="4" w:space="0"/>
              <w:bottom w:val="single" w:color="auto" w:sz="4" w:space="0"/>
              <w:right w:val="single" w:color="auto" w:sz="4" w:space="0"/>
            </w:tcBorders>
            <w:tcMar/>
          </w:tcPr>
          <w:p w:rsidRPr="00AF4978" w:rsidR="00D01322" w:rsidP="589DE833" w:rsidRDefault="00D01322" w14:paraId="1BA97AE4" w14:textId="5FA6BD58">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Med respo</w:t>
            </w:r>
            <w:r w:rsidRPr="589DE833" w:rsidR="00D65AA7">
              <w:rPr>
                <w:rFonts w:ascii="Calibri" w:hAnsi="Calibri" w:eastAsia="Calibri" w:cs="Calibri" w:asciiTheme="minorAscii" w:hAnsiTheme="minorAscii" w:eastAsiaTheme="minorAscii" w:cstheme="minorAscii"/>
                <w:sz w:val="22"/>
                <w:szCs w:val="22"/>
              </w:rPr>
              <w:t>nstid menes en bekreftelse fra l</w:t>
            </w:r>
            <w:r w:rsidRPr="589DE833" w:rsidR="00D01322">
              <w:rPr>
                <w:rFonts w:ascii="Calibri" w:hAnsi="Calibri" w:eastAsia="Calibri" w:cs="Calibri" w:asciiTheme="minorAscii" w:hAnsiTheme="minorAscii" w:eastAsiaTheme="minorAscii" w:cstheme="minorAscii"/>
                <w:sz w:val="22"/>
                <w:szCs w:val="22"/>
              </w:rPr>
              <w:t>everandøren på innmeldt sak, og at saksbehandling er påbegynt og måles ved at saken settes til status «</w:t>
            </w:r>
            <w:r w:rsidRPr="589DE833" w:rsidR="00D01322">
              <w:rPr>
                <w:rFonts w:ascii="Calibri" w:hAnsi="Calibri" w:eastAsia="Calibri" w:cs="Calibri" w:asciiTheme="minorAscii" w:hAnsiTheme="minorAscii" w:eastAsiaTheme="minorAscii" w:cstheme="minorAscii"/>
                <w:b w:val="1"/>
                <w:bCs w:val="1"/>
                <w:sz w:val="22"/>
                <w:szCs w:val="22"/>
              </w:rPr>
              <w:t>Under arbeid</w:t>
            </w:r>
            <w:r w:rsidRPr="589DE833" w:rsidR="00D65AA7">
              <w:rPr>
                <w:rFonts w:ascii="Calibri" w:hAnsi="Calibri" w:eastAsia="Calibri" w:cs="Calibri" w:asciiTheme="minorAscii" w:hAnsiTheme="minorAscii" w:eastAsiaTheme="minorAscii" w:cstheme="minorAscii"/>
                <w:sz w:val="22"/>
                <w:szCs w:val="22"/>
              </w:rPr>
              <w:t>». Det samme gjelder fra l</w:t>
            </w:r>
            <w:r w:rsidRPr="589DE833" w:rsidR="00D01322">
              <w:rPr>
                <w:rFonts w:ascii="Calibri" w:hAnsi="Calibri" w:eastAsia="Calibri" w:cs="Calibri" w:asciiTheme="minorAscii" w:hAnsiTheme="minorAscii" w:eastAsiaTheme="minorAscii" w:cstheme="minorAscii"/>
                <w:sz w:val="22"/>
                <w:szCs w:val="22"/>
              </w:rPr>
              <w:t xml:space="preserve">everandørens egen </w:t>
            </w:r>
            <w:r w:rsidRPr="589DE833" w:rsidR="00696D55">
              <w:rPr>
                <w:rFonts w:ascii="Calibri" w:hAnsi="Calibri" w:eastAsia="Calibri" w:cs="Calibri" w:asciiTheme="minorAscii" w:hAnsiTheme="minorAscii" w:eastAsiaTheme="minorAscii" w:cstheme="minorAscii"/>
                <w:sz w:val="22"/>
                <w:szCs w:val="22"/>
              </w:rPr>
              <w:t>overvåkning</w:t>
            </w:r>
            <w:r w:rsidRPr="589DE833" w:rsidR="00D01322">
              <w:rPr>
                <w:rFonts w:ascii="Calibri" w:hAnsi="Calibri" w:eastAsia="Calibri" w:cs="Calibri" w:asciiTheme="minorAscii" w:hAnsiTheme="minorAscii" w:eastAsiaTheme="minorAscii" w:cstheme="minorAscii"/>
                <w:sz w:val="22"/>
                <w:szCs w:val="22"/>
              </w:rPr>
              <w:t xml:space="preserve"> melder en feil</w:t>
            </w:r>
            <w:r w:rsidRPr="589DE833" w:rsidR="00696D55">
              <w:rPr>
                <w:rFonts w:ascii="Calibri" w:hAnsi="Calibri" w:eastAsia="Calibri" w:cs="Calibri" w:asciiTheme="minorAscii" w:hAnsiTheme="minorAscii" w:eastAsiaTheme="minorAscii" w:cstheme="minorAscii"/>
                <w:sz w:val="22"/>
                <w:szCs w:val="22"/>
              </w:rPr>
              <w:t xml:space="preserve"> og saken settes til status «</w:t>
            </w:r>
            <w:r w:rsidRPr="589DE833" w:rsidR="00696D55">
              <w:rPr>
                <w:rFonts w:ascii="Calibri" w:hAnsi="Calibri" w:eastAsia="Calibri" w:cs="Calibri" w:asciiTheme="minorAscii" w:hAnsiTheme="minorAscii" w:eastAsiaTheme="minorAscii" w:cstheme="minorAscii"/>
                <w:b w:val="1"/>
                <w:bCs w:val="1"/>
                <w:sz w:val="22"/>
                <w:szCs w:val="22"/>
              </w:rPr>
              <w:t>Under arbeid</w:t>
            </w:r>
            <w:r w:rsidRPr="589DE833" w:rsidR="00696D55">
              <w:rPr>
                <w:rFonts w:ascii="Calibri" w:hAnsi="Calibri" w:eastAsia="Calibri" w:cs="Calibri" w:asciiTheme="minorAscii" w:hAnsiTheme="minorAscii" w:eastAsiaTheme="minorAscii" w:cstheme="minorAscii"/>
                <w:sz w:val="22"/>
                <w:szCs w:val="22"/>
              </w:rPr>
              <w:t>»</w:t>
            </w:r>
            <w:r w:rsidRPr="589DE833" w:rsidR="00D01322">
              <w:rPr>
                <w:rFonts w:ascii="Calibri" w:hAnsi="Calibri" w:eastAsia="Calibri" w:cs="Calibri" w:asciiTheme="minorAscii" w:hAnsiTheme="minorAscii" w:eastAsiaTheme="minorAscii" w:cstheme="minorAscii"/>
                <w:sz w:val="22"/>
                <w:szCs w:val="22"/>
              </w:rPr>
              <w:t xml:space="preserve"> </w:t>
            </w:r>
            <w:r w:rsidRPr="589DE833" w:rsidR="00696D55">
              <w:rPr>
                <w:rFonts w:ascii="Calibri" w:hAnsi="Calibri" w:eastAsia="Calibri" w:cs="Calibri" w:asciiTheme="minorAscii" w:hAnsiTheme="minorAscii" w:eastAsiaTheme="minorAscii" w:cstheme="minorAscii"/>
                <w:sz w:val="22"/>
                <w:szCs w:val="22"/>
              </w:rPr>
              <w:t xml:space="preserve">og </w:t>
            </w:r>
            <w:r w:rsidRPr="589DE833" w:rsidR="00D01322">
              <w:rPr>
                <w:rFonts w:ascii="Calibri" w:hAnsi="Calibri" w:eastAsia="Calibri" w:cs="Calibri" w:asciiTheme="minorAscii" w:hAnsiTheme="minorAscii" w:eastAsiaTheme="minorAscii" w:cstheme="minorAscii"/>
                <w:sz w:val="22"/>
                <w:szCs w:val="22"/>
              </w:rPr>
              <w:t>feilsøking er påbegynt.</w:t>
            </w:r>
          </w:p>
        </w:tc>
      </w:tr>
      <w:tr w:rsidRPr="00AF4978" w:rsidR="00D01322" w:rsidTr="589DE833" w14:paraId="236B80CB" w14:textId="77777777">
        <w:trPr>
          <w:trHeight w:val="115"/>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4E4CC576"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Løsningstid</w:t>
            </w:r>
          </w:p>
        </w:tc>
        <w:tc>
          <w:tcPr>
            <w:tcW w:w="6694" w:type="dxa"/>
            <w:tcBorders>
              <w:top w:val="single" w:color="auto" w:sz="4" w:space="0"/>
              <w:left w:val="single" w:color="auto" w:sz="4" w:space="0"/>
              <w:bottom w:val="single" w:color="auto" w:sz="4" w:space="0"/>
              <w:right w:val="single" w:color="auto" w:sz="4" w:space="0"/>
            </w:tcBorders>
            <w:tcMar/>
          </w:tcPr>
          <w:p w:rsidRPr="00AF4978" w:rsidR="00D01322" w:rsidP="589DE833" w:rsidRDefault="00D01322" w14:paraId="72402F82" w14:textId="77777777">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Med løsningstid menes tidsperioden mellom da hendelsen ble registrert til hendelsen er blitt løst eller det er iverksatt en «</w:t>
            </w:r>
            <w:r w:rsidRPr="589DE833" w:rsidR="00D01322">
              <w:rPr>
                <w:rFonts w:ascii="Calibri" w:hAnsi="Calibri" w:eastAsia="Calibri" w:cs="Calibri" w:asciiTheme="minorAscii" w:hAnsiTheme="minorAscii" w:eastAsiaTheme="minorAscii" w:cstheme="minorAscii"/>
                <w:b w:val="1"/>
                <w:bCs w:val="1"/>
                <w:sz w:val="22"/>
                <w:szCs w:val="22"/>
              </w:rPr>
              <w:t>midlertidig løsning</w:t>
            </w:r>
            <w:r w:rsidRPr="589DE833" w:rsidR="00D01322">
              <w:rPr>
                <w:rFonts w:ascii="Calibri" w:hAnsi="Calibri" w:eastAsia="Calibri" w:cs="Calibri" w:asciiTheme="minorAscii" w:hAnsiTheme="minorAscii" w:eastAsiaTheme="minorAscii" w:cstheme="minorAscii"/>
                <w:sz w:val="22"/>
                <w:szCs w:val="22"/>
              </w:rPr>
              <w:t>»</w:t>
            </w:r>
            <w:r w:rsidRPr="589DE833" w:rsidR="00870870">
              <w:rPr>
                <w:rFonts w:ascii="Calibri" w:hAnsi="Calibri" w:eastAsia="Calibri" w:cs="Calibri" w:asciiTheme="minorAscii" w:hAnsiTheme="minorAscii" w:eastAsiaTheme="minorAscii" w:cstheme="minorAscii"/>
                <w:sz w:val="22"/>
                <w:szCs w:val="22"/>
              </w:rPr>
              <w:t>.</w:t>
            </w:r>
          </w:p>
        </w:tc>
      </w:tr>
      <w:tr w:rsidRPr="00AF4978" w:rsidR="00D01322" w:rsidTr="589DE833" w14:paraId="73250B8C" w14:textId="77777777">
        <w:trPr>
          <w:trHeight w:val="1310"/>
        </w:trPr>
        <w:tc>
          <w:tcPr>
            <w:tcW w:w="2590" w:type="dxa"/>
            <w:tcBorders>
              <w:top w:val="single" w:color="auto" w:sz="4" w:space="0"/>
              <w:left w:val="single" w:color="auto" w:sz="4" w:space="0"/>
              <w:bottom w:val="single" w:color="auto" w:sz="4" w:space="0"/>
              <w:right w:val="single" w:color="auto" w:sz="4" w:space="0"/>
            </w:tcBorders>
            <w:tcMar/>
            <w:hideMark/>
          </w:tcPr>
          <w:p w:rsidRPr="00AF4978" w:rsidR="00D01322" w:rsidP="589DE833" w:rsidRDefault="00D01322" w14:paraId="6E38BB3E" w14:textId="77777777">
            <w:pPr>
              <w:spacing w:before="60"/>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Midlertidig løsning</w:t>
            </w:r>
          </w:p>
        </w:tc>
        <w:tc>
          <w:tcPr>
            <w:tcW w:w="6694" w:type="dxa"/>
            <w:tcBorders>
              <w:top w:val="single" w:color="auto" w:sz="4" w:space="0"/>
              <w:left w:val="single" w:color="auto" w:sz="4" w:space="0"/>
              <w:bottom w:val="single" w:color="auto" w:sz="4" w:space="0"/>
              <w:right w:val="single" w:color="auto" w:sz="4" w:space="0"/>
            </w:tcBorders>
            <w:tcMar/>
          </w:tcPr>
          <w:p w:rsidRPr="00AF4978" w:rsidR="00D01322" w:rsidP="589DE833" w:rsidRDefault="00D01322" w14:paraId="11742F04" w14:textId="792B83D4">
            <w:pPr>
              <w:rPr>
                <w:rFonts w:ascii="Calibri" w:hAnsi="Calibri" w:eastAsia="Calibri" w:cs="Calibri" w:asciiTheme="minorAscii" w:hAnsiTheme="minorAscii" w:eastAsiaTheme="minorAscii" w:cstheme="minorAscii"/>
                <w:sz w:val="22"/>
                <w:szCs w:val="22"/>
              </w:rPr>
            </w:pPr>
            <w:r w:rsidRPr="589DE833" w:rsidR="00D01322">
              <w:rPr>
                <w:rFonts w:ascii="Calibri" w:hAnsi="Calibri" w:eastAsia="Calibri" w:cs="Calibri" w:asciiTheme="minorAscii" w:hAnsiTheme="minorAscii" w:eastAsiaTheme="minorAscii" w:cstheme="minorAscii"/>
                <w:sz w:val="22"/>
                <w:szCs w:val="22"/>
              </w:rPr>
              <w:t>Med midlertidig løsning menes</w:t>
            </w:r>
            <w:r w:rsidRPr="589DE833" w:rsidR="00870870">
              <w:rPr>
                <w:rFonts w:ascii="Calibri" w:hAnsi="Calibri" w:eastAsia="Calibri" w:cs="Calibri" w:asciiTheme="minorAscii" w:hAnsiTheme="minorAscii" w:eastAsiaTheme="minorAscii" w:cstheme="minorAscii"/>
                <w:sz w:val="22"/>
                <w:szCs w:val="22"/>
              </w:rPr>
              <w:t xml:space="preserve"> et</w:t>
            </w:r>
            <w:r w:rsidRPr="589DE833" w:rsidR="00D01322">
              <w:rPr>
                <w:rFonts w:ascii="Calibri" w:hAnsi="Calibri" w:eastAsia="Calibri" w:cs="Calibri" w:asciiTheme="minorAscii" w:hAnsiTheme="minorAscii" w:eastAsiaTheme="minorAscii" w:cstheme="minorAscii"/>
                <w:sz w:val="22"/>
                <w:szCs w:val="22"/>
              </w:rPr>
              <w:t xml:space="preserve"> </w:t>
            </w:r>
            <w:r w:rsidRPr="589DE833" w:rsidR="00870870">
              <w:rPr>
                <w:rFonts w:ascii="Calibri" w:hAnsi="Calibri" w:eastAsia="Calibri" w:cs="Calibri" w:asciiTheme="minorAscii" w:hAnsiTheme="minorAscii" w:eastAsiaTheme="minorAscii" w:cstheme="minorAscii"/>
                <w:sz w:val="22"/>
                <w:szCs w:val="22"/>
              </w:rPr>
              <w:t>tidsavgrenset tiltak</w:t>
            </w:r>
            <w:r w:rsidRPr="589DE833" w:rsidR="00D01322">
              <w:rPr>
                <w:rFonts w:ascii="Calibri" w:hAnsi="Calibri" w:eastAsia="Calibri" w:cs="Calibri" w:asciiTheme="minorAscii" w:hAnsiTheme="minorAscii" w:eastAsiaTheme="minorAscii" w:cstheme="minorAscii"/>
                <w:sz w:val="22"/>
                <w:szCs w:val="22"/>
              </w:rPr>
              <w:t xml:space="preserve"> for å redusere eller eliminere påvirkningen til en hendelse eller et problem der det foreløpig ikke foreligger endelig løsning. </w:t>
            </w:r>
          </w:p>
          <w:p w:rsidRPr="00AF4978" w:rsidR="00D01322" w:rsidP="589DE833" w:rsidRDefault="00870870" w14:paraId="313C58BD" w14:textId="77777777">
            <w:pPr>
              <w:rPr>
                <w:rFonts w:ascii="Calibri" w:hAnsi="Calibri" w:eastAsia="Calibri" w:cs="Calibri" w:asciiTheme="minorAscii" w:hAnsiTheme="minorAscii" w:eastAsiaTheme="minorAscii" w:cstheme="minorAscii"/>
                <w:sz w:val="22"/>
                <w:szCs w:val="22"/>
              </w:rPr>
            </w:pPr>
            <w:r w:rsidRPr="589DE833" w:rsidR="00870870">
              <w:rPr>
                <w:rFonts w:ascii="Calibri" w:hAnsi="Calibri" w:eastAsia="Calibri" w:cs="Calibri" w:asciiTheme="minorAscii" w:hAnsiTheme="minorAscii" w:eastAsiaTheme="minorAscii" w:cstheme="minorAscii"/>
                <w:sz w:val="22"/>
                <w:szCs w:val="22"/>
              </w:rPr>
              <w:t>Midlertidig løsning kategoriseres som en B-feil.</w:t>
            </w:r>
          </w:p>
        </w:tc>
      </w:tr>
    </w:tbl>
    <w:p w:rsidRPr="00AF4978" w:rsidR="00D01322" w:rsidP="00D01322" w:rsidRDefault="00D01322" w14:paraId="6F38DF3C" w14:textId="77777777">
      <w:pPr>
        <w:rPr>
          <w:rFonts w:asciiTheme="minorHAnsi" w:hAnsiTheme="minorHAnsi"/>
          <w:i/>
          <w:color w:val="0070C0"/>
          <w:sz w:val="22"/>
          <w:szCs w:val="22"/>
        </w:rPr>
      </w:pPr>
    </w:p>
    <w:p w:rsidRPr="00AF4978" w:rsidR="00D01322" w:rsidP="00D01322" w:rsidRDefault="00D01322" w14:paraId="73D8F7DB" w14:textId="77777777">
      <w:pPr>
        <w:rPr>
          <w:rFonts w:asciiTheme="minorHAnsi" w:hAnsiTheme="minorHAnsi"/>
          <w:sz w:val="22"/>
          <w:szCs w:val="22"/>
        </w:rPr>
      </w:pPr>
    </w:p>
    <w:p w:rsidRPr="00AF4978" w:rsidR="00D01322" w:rsidP="00B135DD" w:rsidRDefault="00D01322" w14:paraId="41C82319" w14:textId="77777777">
      <w:pPr>
        <w:rPr>
          <w:rFonts w:asciiTheme="minorHAnsi" w:hAnsiTheme="minorHAnsi"/>
          <w:sz w:val="22"/>
          <w:szCs w:val="22"/>
        </w:rPr>
      </w:pPr>
    </w:p>
    <w:p w:rsidRPr="00AF4978" w:rsidR="00D0287E" w:rsidP="00356E79" w:rsidRDefault="00D01322" w14:paraId="2BE1F449" w14:textId="707DC122">
      <w:pPr>
        <w:rPr>
          <w:rFonts w:asciiTheme="minorHAnsi" w:hAnsiTheme="minorHAnsi"/>
          <w:sz w:val="22"/>
          <w:szCs w:val="22"/>
        </w:rPr>
      </w:pPr>
      <w:r w:rsidRPr="00AF4978">
        <w:rPr>
          <w:rFonts w:asciiTheme="minorHAnsi" w:hAnsiTheme="minorHAnsi"/>
          <w:sz w:val="22"/>
          <w:szCs w:val="22"/>
        </w:rPr>
        <w:br w:type="page"/>
      </w:r>
    </w:p>
    <w:p w:rsidRPr="00AF4978" w:rsidR="007E640A" w:rsidP="589DE833" w:rsidRDefault="00AF4978" w14:paraId="1665685E" w14:textId="5A7CB0E1">
      <w:pPr>
        <w:pStyle w:val="Heading1"/>
        <w:spacing w:after="240"/>
        <w:rPr>
          <w:rFonts w:ascii="Calibri" w:hAnsi="Calibri" w:asciiTheme="minorAscii" w:hAnsiTheme="minorAscii"/>
        </w:rPr>
      </w:pPr>
      <w:bookmarkStart w:name="_Toc108774674" w:id="702731871"/>
      <w:r w:rsidRPr="589DE833" w:rsidR="00AF4978">
        <w:rPr>
          <w:rFonts w:ascii="Calibri" w:hAnsi="Calibri" w:asciiTheme="minorAscii" w:hAnsiTheme="minorAscii"/>
          <w:caps w:val="0"/>
          <w:smallCaps w:val="0"/>
        </w:rPr>
        <w:t>RESPONSTID OG INNSATS</w:t>
      </w:r>
      <w:bookmarkEnd w:id="702731871"/>
    </w:p>
    <w:p w:rsidRPr="00AF4978" w:rsidR="00CF6605" w:rsidP="589DE833" w:rsidRDefault="00111321" w14:paraId="4B619B70" w14:textId="6BFC6C00">
      <w:pPr>
        <w:pStyle w:val="Heading2"/>
        <w:rPr>
          <w:rFonts w:ascii="Calibri" w:hAnsi="Calibri" w:cs="Times New Roman" w:asciiTheme="minorAscii" w:hAnsiTheme="minorAscii"/>
        </w:rPr>
      </w:pPr>
      <w:bookmarkStart w:name="_Toc435651503" w:id="7"/>
      <w:bookmarkStart w:name="_Toc952832283" w:id="1991311119"/>
      <w:r w:rsidRPr="589DE833" w:rsidR="00111321">
        <w:rPr>
          <w:rFonts w:ascii="Calibri" w:hAnsi="Calibri" w:cs="Times New Roman" w:asciiTheme="minorAscii" w:hAnsiTheme="minorAscii"/>
        </w:rPr>
        <w:t xml:space="preserve">kundens </w:t>
      </w:r>
      <w:r w:rsidRPr="589DE833" w:rsidR="00BA502C">
        <w:rPr>
          <w:rFonts w:ascii="Calibri" w:hAnsi="Calibri" w:cs="Times New Roman" w:asciiTheme="minorAscii" w:hAnsiTheme="minorAscii"/>
        </w:rPr>
        <w:t>krav</w:t>
      </w:r>
      <w:r w:rsidRPr="589DE833" w:rsidR="00111321">
        <w:rPr>
          <w:rFonts w:ascii="Calibri" w:hAnsi="Calibri" w:cs="Times New Roman" w:asciiTheme="minorAscii" w:hAnsiTheme="minorAscii"/>
        </w:rPr>
        <w:t xml:space="preserve"> til responstid</w:t>
      </w:r>
      <w:bookmarkEnd w:id="1991311119"/>
      <w:r w:rsidRPr="589DE833" w:rsidR="00111321">
        <w:rPr>
          <w:rFonts w:ascii="Calibri" w:hAnsi="Calibri" w:cs="Times New Roman" w:asciiTheme="minorAscii" w:hAnsiTheme="minorAscii"/>
        </w:rPr>
        <w:t xml:space="preserve"> </w:t>
      </w:r>
      <w:bookmarkEnd w:id="7"/>
    </w:p>
    <w:tbl>
      <w:tblPr>
        <w:tblStyle w:val="TableNormal1"/>
        <w:tblW w:w="89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390"/>
        <w:gridCol w:w="2335"/>
        <w:gridCol w:w="2100"/>
        <w:gridCol w:w="2100"/>
      </w:tblGrid>
      <w:tr w:rsidRPr="00AF4978" w:rsidR="00CF6605" w:rsidTr="3D6D3520" w14:paraId="74B582DF" w14:textId="77777777">
        <w:trPr>
          <w:trHeight w:val="284"/>
        </w:trPr>
        <w:tc>
          <w:tcPr>
            <w:tcW w:w="2390" w:type="dxa"/>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AF4978" w:rsidR="00CF6605" w:rsidP="3D6D3520" w:rsidRDefault="00CF6605" w14:paraId="7A9507DA" w14:textId="77777777">
            <w:pPr>
              <w:keepNext w:val="1"/>
              <w:rPr>
                <w:rFonts w:ascii="Calibri" w:hAnsi="Calibri" w:eastAsia="Calibri" w:cs="Calibri" w:asciiTheme="minorAscii" w:hAnsiTheme="minorAscii" w:eastAsiaTheme="minorAscii" w:cstheme="minorAscii"/>
                <w:sz w:val="20"/>
                <w:szCs w:val="20"/>
                <w:lang w:eastAsia="nb-NO"/>
              </w:rPr>
            </w:pPr>
            <w:r w:rsidRPr="3D6D3520" w:rsidR="00CF6605">
              <w:rPr>
                <w:rFonts w:ascii="Calibri" w:hAnsi="Calibri" w:eastAsia="Calibri" w:cs="Calibri" w:asciiTheme="minorAscii" w:hAnsiTheme="minorAscii" w:eastAsiaTheme="minorAscii" w:cstheme="minorAscii"/>
                <w:sz w:val="20"/>
                <w:szCs w:val="20"/>
                <w:lang w:eastAsia="nb-NO"/>
              </w:rPr>
              <w:t>Kategori/prioritet</w:t>
            </w:r>
          </w:p>
        </w:tc>
        <w:tc>
          <w:tcPr>
            <w:tcW w:w="2335" w:type="dxa"/>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AF4978" w:rsidR="00CF6605" w:rsidP="3D6D3520" w:rsidRDefault="00CF6605" w14:paraId="425B332D" w14:textId="77777777">
            <w:pPr>
              <w:keepNext w:val="1"/>
              <w:jc w:val="center"/>
              <w:rPr>
                <w:rFonts w:ascii="Calibri" w:hAnsi="Calibri" w:eastAsia="Calibri" w:cs="Calibri" w:asciiTheme="minorAscii" w:hAnsiTheme="minorAscii" w:eastAsiaTheme="minorAscii" w:cstheme="minorAscii"/>
                <w:sz w:val="20"/>
                <w:szCs w:val="20"/>
                <w:lang w:eastAsia="nb-NO"/>
              </w:rPr>
            </w:pPr>
            <w:r w:rsidRPr="3D6D3520" w:rsidR="00CF6605">
              <w:rPr>
                <w:rFonts w:ascii="Calibri" w:hAnsi="Calibri" w:eastAsia="Calibri" w:cs="Calibri" w:asciiTheme="minorAscii" w:hAnsiTheme="minorAscii" w:eastAsiaTheme="minorAscii" w:cstheme="minorAscii"/>
                <w:sz w:val="20"/>
                <w:szCs w:val="20"/>
                <w:lang w:eastAsia="nb-NO"/>
              </w:rPr>
              <w:t>Kritisk / A-feil</w:t>
            </w:r>
          </w:p>
        </w:tc>
        <w:tc>
          <w:tcPr>
            <w:tcW w:w="2100" w:type="dxa"/>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AF4978" w:rsidR="00CF6605" w:rsidP="3D6D3520" w:rsidRDefault="001E2302" w14:paraId="3FC71E4A" w14:textId="3DBEEF84">
            <w:pPr>
              <w:keepNext w:val="1"/>
              <w:jc w:val="center"/>
              <w:rPr>
                <w:rFonts w:ascii="Calibri" w:hAnsi="Calibri" w:eastAsia="Calibri" w:cs="Calibri" w:asciiTheme="minorAscii" w:hAnsiTheme="minorAscii" w:eastAsiaTheme="minorAscii" w:cstheme="minorAscii"/>
                <w:sz w:val="20"/>
                <w:szCs w:val="20"/>
                <w:lang w:eastAsia="nb-NO"/>
              </w:rPr>
            </w:pPr>
            <w:r w:rsidRPr="3D6D3520" w:rsidR="001E2302">
              <w:rPr>
                <w:rFonts w:ascii="Calibri" w:hAnsi="Calibri" w:eastAsia="Calibri" w:cs="Calibri" w:asciiTheme="minorAscii" w:hAnsiTheme="minorAscii" w:eastAsiaTheme="minorAscii" w:cstheme="minorAscii"/>
                <w:sz w:val="20"/>
                <w:szCs w:val="20"/>
                <w:lang w:eastAsia="nb-NO"/>
              </w:rPr>
              <w:t>Alvorlig</w:t>
            </w:r>
            <w:r w:rsidRPr="3D6D3520" w:rsidR="00CF6605">
              <w:rPr>
                <w:rFonts w:ascii="Calibri" w:hAnsi="Calibri" w:eastAsia="Calibri" w:cs="Calibri" w:asciiTheme="minorAscii" w:hAnsiTheme="minorAscii" w:eastAsiaTheme="minorAscii" w:cstheme="minorAscii"/>
                <w:sz w:val="20"/>
                <w:szCs w:val="20"/>
                <w:lang w:eastAsia="nb-NO"/>
              </w:rPr>
              <w:t xml:space="preserve"> /B-feil</w:t>
            </w:r>
          </w:p>
        </w:tc>
        <w:tc>
          <w:tcPr>
            <w:tcW w:w="2100" w:type="dxa"/>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AF4978" w:rsidR="00CF6605" w:rsidP="3D6D3520" w:rsidRDefault="00CF6605" w14:paraId="54E1C7A9" w14:textId="77777777">
            <w:pPr>
              <w:keepNext w:val="1"/>
              <w:jc w:val="center"/>
              <w:rPr>
                <w:rFonts w:ascii="Calibri" w:hAnsi="Calibri" w:eastAsia="Calibri" w:cs="Calibri" w:asciiTheme="minorAscii" w:hAnsiTheme="minorAscii" w:eastAsiaTheme="minorAscii" w:cstheme="minorAscii"/>
                <w:sz w:val="20"/>
                <w:szCs w:val="20"/>
                <w:lang w:eastAsia="nb-NO"/>
              </w:rPr>
            </w:pPr>
            <w:r w:rsidRPr="3D6D3520" w:rsidR="00CF6605">
              <w:rPr>
                <w:rFonts w:ascii="Calibri" w:hAnsi="Calibri" w:eastAsia="Calibri" w:cs="Calibri" w:asciiTheme="minorAscii" w:hAnsiTheme="minorAscii" w:eastAsiaTheme="minorAscii" w:cstheme="minorAscii"/>
                <w:sz w:val="20"/>
                <w:szCs w:val="20"/>
                <w:lang w:eastAsia="nb-NO"/>
              </w:rPr>
              <w:t>Mindre Alvorlig / C-feil</w:t>
            </w:r>
          </w:p>
        </w:tc>
      </w:tr>
      <w:tr w:rsidRPr="00AF4978" w:rsidR="00681788" w:rsidTr="3D6D3520" w14:paraId="0F5BA955" w14:textId="77777777">
        <w:trPr>
          <w:trHeight w:val="284"/>
        </w:trPr>
        <w:tc>
          <w:tcPr>
            <w:tcW w:w="2390" w:type="dxa"/>
            <w:tcBorders>
              <w:top w:val="single" w:color="auto" w:sz="4" w:space="0"/>
              <w:left w:val="single" w:color="auto" w:sz="4" w:space="0"/>
              <w:bottom w:val="single" w:color="auto" w:sz="4" w:space="0"/>
              <w:right w:val="single" w:color="auto" w:sz="4" w:space="0"/>
            </w:tcBorders>
            <w:tcMar/>
            <w:vAlign w:val="center"/>
            <w:hideMark/>
          </w:tcPr>
          <w:p w:rsidRPr="00AF4978" w:rsidR="00681788" w:rsidP="3D6D3520" w:rsidRDefault="00681788" w14:paraId="45182402" w14:noSpellErr="1" w14:textId="1007784D">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L</w:t>
            </w:r>
            <w:r w:rsidRPr="3D6D3520" w:rsidR="00681788">
              <w:rPr>
                <w:rFonts w:eastAsia="Times New Roman"/>
                <w:sz w:val="20"/>
                <w:szCs w:val="20"/>
                <w:lang w:eastAsia="nb-NO"/>
              </w:rPr>
              <w:t>everanse / Infrastruktur</w:t>
            </w:r>
          </w:p>
        </w:tc>
        <w:tc>
          <w:tcPr>
            <w:tcW w:w="2335" w:type="dxa"/>
            <w:tcBorders>
              <w:top w:val="single" w:color="auto" w:sz="4" w:space="0"/>
              <w:left w:val="single" w:color="auto" w:sz="4" w:space="0"/>
              <w:bottom w:val="single" w:color="auto" w:sz="4" w:space="0"/>
              <w:right w:val="single" w:color="auto" w:sz="4" w:space="0"/>
            </w:tcBorders>
            <w:tcMar/>
            <w:vAlign w:val="center"/>
          </w:tcPr>
          <w:p w:rsidRPr="00AF4978" w:rsidR="00681788" w:rsidP="3D6D3520" w:rsidRDefault="00681788" w14:paraId="4E3E5F11" w14:noSpellErr="1" w14:textId="1D35AE26">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 xml:space="preserve">Umiddelbart, senest </w:t>
            </w:r>
            <w:r w:rsidRPr="3D6D3520" w:rsidR="00681788">
              <w:rPr>
                <w:rFonts w:eastAsia="Times New Roman"/>
                <w:sz w:val="20"/>
                <w:szCs w:val="20"/>
                <w:lang w:eastAsia="nb-NO"/>
              </w:rPr>
              <w:t>6</w:t>
            </w:r>
            <w:r w:rsidRPr="3D6D3520" w:rsidR="00681788">
              <w:rPr>
                <w:rFonts w:eastAsia="Times New Roman"/>
                <w:sz w:val="20"/>
                <w:szCs w:val="20"/>
                <w:lang w:eastAsia="nb-NO"/>
              </w:rPr>
              <w:t>0 min</w:t>
            </w: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681788" w:rsidP="3D6D3520" w:rsidRDefault="00681788" w14:paraId="15D96523" w14:noSpellErr="1" w14:textId="430B7B74">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&lt; 4</w:t>
            </w:r>
            <w:r w:rsidRPr="3D6D3520" w:rsidR="00681788">
              <w:rPr>
                <w:rFonts w:eastAsia="Times New Roman"/>
                <w:sz w:val="20"/>
                <w:szCs w:val="20"/>
                <w:lang w:eastAsia="nb-NO"/>
              </w:rPr>
              <w:t xml:space="preserve"> time</w:t>
            </w:r>
            <w:r w:rsidRPr="3D6D3520" w:rsidR="00681788">
              <w:rPr>
                <w:rFonts w:eastAsia="Times New Roman"/>
                <w:sz w:val="20"/>
                <w:szCs w:val="20"/>
                <w:lang w:eastAsia="nb-NO"/>
              </w:rPr>
              <w:t>r</w:t>
            </w:r>
            <w:r w:rsidRPr="3D6D3520" w:rsidR="00681788">
              <w:rPr>
                <w:rFonts w:eastAsia="Times New Roman"/>
                <w:sz w:val="20"/>
                <w:szCs w:val="20"/>
                <w:lang w:eastAsia="nb-NO"/>
              </w:rPr>
              <w:t xml:space="preserve"> </w:t>
            </w: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681788" w:rsidP="3D6D3520" w:rsidRDefault="00681788" w14:paraId="1BF489EA" w14:noSpellErr="1" w14:textId="1076E9B4">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1 virkedag</w:t>
            </w:r>
          </w:p>
        </w:tc>
      </w:tr>
      <w:tr w:rsidRPr="00AF4978" w:rsidR="00681788" w:rsidTr="3D6D3520" w14:paraId="14F81B3B" w14:textId="77777777">
        <w:trPr>
          <w:trHeight w:val="284"/>
        </w:trPr>
        <w:tc>
          <w:tcPr>
            <w:tcW w:w="2390" w:type="dxa"/>
            <w:tcBorders>
              <w:top w:val="single" w:color="auto" w:sz="4" w:space="0"/>
              <w:left w:val="single" w:color="auto" w:sz="4" w:space="0"/>
              <w:bottom w:val="single" w:color="auto" w:sz="4" w:space="0"/>
              <w:right w:val="single" w:color="auto" w:sz="4" w:space="0"/>
            </w:tcBorders>
            <w:tcMar/>
            <w:vAlign w:val="center"/>
            <w:hideMark/>
          </w:tcPr>
          <w:p w:rsidRPr="00AF4978" w:rsidR="00681788" w:rsidP="3D6D3520" w:rsidRDefault="00681788" w14:paraId="4A7BD4C1" w14:noSpellErr="1" w14:textId="3ACA984F">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 xml:space="preserve">Faglig brukerstøtte </w:t>
            </w:r>
          </w:p>
        </w:tc>
        <w:tc>
          <w:tcPr>
            <w:tcW w:w="2335" w:type="dxa"/>
            <w:tcBorders>
              <w:top w:val="single" w:color="auto" w:sz="4" w:space="0"/>
              <w:left w:val="single" w:color="auto" w:sz="4" w:space="0"/>
              <w:bottom w:val="single" w:color="auto" w:sz="4" w:space="0"/>
              <w:right w:val="single" w:color="auto" w:sz="4" w:space="0"/>
            </w:tcBorders>
            <w:tcMar/>
            <w:vAlign w:val="center"/>
          </w:tcPr>
          <w:p w:rsidRPr="00AF4978" w:rsidR="00681788" w:rsidP="3D6D3520" w:rsidRDefault="00681788" w14:paraId="4144F133" w14:noSpellErr="1" w14:textId="219318E1">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 xml:space="preserve">Umiddelbart, senest </w:t>
            </w:r>
            <w:r w:rsidRPr="3D6D3520" w:rsidR="00681788">
              <w:rPr>
                <w:rFonts w:eastAsia="Times New Roman"/>
                <w:sz w:val="20"/>
                <w:szCs w:val="20"/>
                <w:lang w:eastAsia="nb-NO"/>
              </w:rPr>
              <w:t>6</w:t>
            </w:r>
            <w:r w:rsidRPr="3D6D3520" w:rsidR="00681788">
              <w:rPr>
                <w:rFonts w:eastAsia="Times New Roman"/>
                <w:sz w:val="20"/>
                <w:szCs w:val="20"/>
                <w:lang w:eastAsia="nb-NO"/>
              </w:rPr>
              <w:t>0 min</w:t>
            </w: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681788" w:rsidP="3D6D3520" w:rsidRDefault="00681788" w14:paraId="6E1E6009" w14:noSpellErr="1" w14:textId="35A61EAB">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&lt; 4</w:t>
            </w:r>
            <w:r w:rsidRPr="3D6D3520" w:rsidR="00681788">
              <w:rPr>
                <w:rFonts w:eastAsia="Times New Roman"/>
                <w:sz w:val="20"/>
                <w:szCs w:val="20"/>
                <w:lang w:eastAsia="nb-NO"/>
              </w:rPr>
              <w:t xml:space="preserve"> time</w:t>
            </w:r>
            <w:r w:rsidRPr="3D6D3520" w:rsidR="00681788">
              <w:rPr>
                <w:rFonts w:eastAsia="Times New Roman"/>
                <w:sz w:val="20"/>
                <w:szCs w:val="20"/>
                <w:lang w:eastAsia="nb-NO"/>
              </w:rPr>
              <w:t>r</w:t>
            </w:r>
            <w:r w:rsidRPr="3D6D3520" w:rsidR="00681788">
              <w:rPr>
                <w:rFonts w:eastAsia="Times New Roman"/>
                <w:sz w:val="20"/>
                <w:szCs w:val="20"/>
                <w:lang w:eastAsia="nb-NO"/>
              </w:rPr>
              <w:t xml:space="preserve"> </w:t>
            </w: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681788" w:rsidP="3D6D3520" w:rsidRDefault="00681788" w14:paraId="12E5CD0D" w14:noSpellErr="1" w14:textId="1E448FA2">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1 virkedag</w:t>
            </w:r>
          </w:p>
        </w:tc>
      </w:tr>
      <w:tr w:rsidRPr="00AF4978" w:rsidR="00681788" w:rsidTr="3D6D3520" w14:paraId="5616835D" w14:textId="77777777">
        <w:trPr>
          <w:trHeight w:val="284"/>
        </w:trPr>
        <w:tc>
          <w:tcPr>
            <w:tcW w:w="2390" w:type="dxa"/>
            <w:tcBorders>
              <w:top w:val="single" w:color="auto" w:sz="4" w:space="0"/>
              <w:left w:val="single" w:color="auto" w:sz="4" w:space="0"/>
              <w:bottom w:val="single" w:color="auto" w:sz="4" w:space="0"/>
              <w:right w:val="single" w:color="auto" w:sz="4" w:space="0"/>
            </w:tcBorders>
            <w:tcMar/>
            <w:vAlign w:val="center"/>
            <w:hideMark/>
          </w:tcPr>
          <w:p w:rsidRPr="00AF4978" w:rsidR="00681788" w:rsidP="3D6D3520" w:rsidRDefault="00681788" w14:paraId="0D39600F" w14:noSpellErr="1" w14:textId="59409E1C">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Endringsønsker</w:t>
            </w:r>
          </w:p>
        </w:tc>
        <w:tc>
          <w:tcPr>
            <w:tcW w:w="2335"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AF4978" w:rsidR="00681788" w:rsidP="3D6D3520" w:rsidRDefault="00681788" w14:paraId="03A214DB" w14:textId="77777777">
            <w:pPr>
              <w:rPr>
                <w:rFonts w:ascii="Calibri" w:hAnsi="Calibri" w:eastAsia="Calibri" w:cs="Calibri" w:asciiTheme="minorAscii" w:hAnsiTheme="minorAscii" w:eastAsiaTheme="minorAscii" w:cstheme="minorAscii"/>
                <w:sz w:val="20"/>
                <w:szCs w:val="20"/>
                <w:highlight w:val="lightGray"/>
                <w:lang w:eastAsia="nb-NO"/>
              </w:rPr>
            </w:pPr>
          </w:p>
        </w:tc>
        <w:tc>
          <w:tcPr>
            <w:tcW w:w="2100"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AF4978" w:rsidR="00681788" w:rsidP="3D6D3520" w:rsidRDefault="00681788" w14:paraId="287B510D" w14:textId="77777777">
            <w:pPr>
              <w:rPr>
                <w:rFonts w:ascii="Calibri" w:hAnsi="Calibri" w:eastAsia="Calibri" w:cs="Calibri" w:asciiTheme="minorAscii" w:hAnsiTheme="minorAscii" w:eastAsiaTheme="minorAscii" w:cstheme="minorAscii"/>
                <w:sz w:val="20"/>
                <w:szCs w:val="20"/>
                <w:highlight w:val="lightGray"/>
                <w:lang w:eastAsia="nb-NO"/>
              </w:rPr>
            </w:pP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681788" w:rsidP="3D6D3520" w:rsidRDefault="00681788" w14:paraId="617EBC9B" w14:noSpellErr="1" w14:textId="3A1ACCD6">
            <w:pPr>
              <w:rPr>
                <w:rFonts w:ascii="Calibri" w:hAnsi="Calibri" w:eastAsia="Calibri" w:cs="Calibri" w:asciiTheme="minorAscii" w:hAnsiTheme="minorAscii" w:eastAsiaTheme="minorAscii" w:cstheme="minorAscii"/>
                <w:sz w:val="20"/>
                <w:szCs w:val="20"/>
                <w:lang w:eastAsia="nb-NO"/>
              </w:rPr>
            </w:pPr>
            <w:r w:rsidRPr="3D6D3520" w:rsidR="00681788">
              <w:rPr>
                <w:rFonts w:eastAsia="Times New Roman"/>
                <w:sz w:val="20"/>
                <w:szCs w:val="20"/>
                <w:lang w:eastAsia="nb-NO"/>
              </w:rPr>
              <w:t>3</w:t>
            </w:r>
            <w:r w:rsidRPr="3D6D3520" w:rsidR="00681788">
              <w:rPr>
                <w:rFonts w:eastAsia="Times New Roman"/>
                <w:sz w:val="20"/>
                <w:szCs w:val="20"/>
                <w:lang w:eastAsia="nb-NO"/>
              </w:rPr>
              <w:t xml:space="preserve"> virkedager</w:t>
            </w:r>
          </w:p>
        </w:tc>
      </w:tr>
    </w:tbl>
    <w:p w:rsidR="009D0B2E" w:rsidP="00CF6605" w:rsidRDefault="009D0B2E" w14:paraId="7E770916" w14:textId="77777777">
      <w:pPr>
        <w:pStyle w:val="BodyText1"/>
        <w:rPr>
          <w:rFonts w:asciiTheme="minorHAnsi" w:hAnsiTheme="minorHAnsi" w:eastAsiaTheme="minorHAnsi"/>
          <w:sz w:val="22"/>
          <w:szCs w:val="22"/>
          <w:lang w:eastAsia="en-US"/>
        </w:rPr>
      </w:pPr>
    </w:p>
    <w:p w:rsidRPr="00AF4978" w:rsidR="00CF6605" w:rsidP="589DE833" w:rsidRDefault="00AF4978" w14:paraId="37A4965E" w14:textId="7D2731FD">
      <w:pPr>
        <w:pStyle w:val="Heading2"/>
        <w:rPr>
          <w:rFonts w:ascii="Calibri" w:hAnsi="Calibri" w:cs="Times New Roman" w:asciiTheme="minorAscii" w:hAnsiTheme="minorAscii"/>
        </w:rPr>
      </w:pPr>
      <w:bookmarkStart w:name="_Toc435651504" w:id="9"/>
      <w:bookmarkStart w:name="_Toc522459195" w:id="317543463"/>
      <w:r w:rsidRPr="589DE833" w:rsidR="00AF4978">
        <w:rPr>
          <w:rFonts w:ascii="Calibri" w:hAnsi="Calibri" w:cs="Times New Roman" w:asciiTheme="minorAscii" w:hAnsiTheme="minorAscii"/>
        </w:rPr>
        <w:t xml:space="preserve">kundens </w:t>
      </w:r>
      <w:r w:rsidRPr="589DE833" w:rsidR="00BA502C">
        <w:rPr>
          <w:rFonts w:ascii="Calibri" w:hAnsi="Calibri" w:cs="Times New Roman" w:asciiTheme="minorAscii" w:hAnsiTheme="minorAscii"/>
        </w:rPr>
        <w:t>krav</w:t>
      </w:r>
      <w:r w:rsidRPr="589DE833" w:rsidR="00AF4978">
        <w:rPr>
          <w:rFonts w:ascii="Calibri" w:hAnsi="Calibri" w:cs="Times New Roman" w:asciiTheme="minorAscii" w:hAnsiTheme="minorAscii"/>
        </w:rPr>
        <w:t xml:space="preserve"> til løsningstid</w:t>
      </w:r>
      <w:bookmarkEnd w:id="317543463"/>
      <w:r w:rsidRPr="589DE833" w:rsidR="00AF4978">
        <w:rPr>
          <w:rFonts w:ascii="Calibri" w:hAnsi="Calibri" w:cs="Times New Roman" w:asciiTheme="minorAscii" w:hAnsiTheme="minorAscii"/>
        </w:rPr>
        <w:t xml:space="preserve"> </w:t>
      </w:r>
      <w:bookmarkEnd w:id="9"/>
    </w:p>
    <w:tbl>
      <w:tblPr>
        <w:tblStyle w:val="TableNormal1"/>
        <w:tblW w:w="89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625"/>
        <w:gridCol w:w="2100"/>
        <w:gridCol w:w="2100"/>
        <w:gridCol w:w="2100"/>
      </w:tblGrid>
      <w:tr w:rsidRPr="00AF4978" w:rsidR="00CF6605" w:rsidTr="3D6D3520" w14:paraId="20E320D7" w14:textId="77777777">
        <w:trPr>
          <w:trHeight w:val="280"/>
        </w:trPr>
        <w:tc>
          <w:tcPr>
            <w:tcW w:w="2625" w:type="dxa"/>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AF4978" w:rsidR="00CF6605" w:rsidP="3D6D3520" w:rsidRDefault="00CF6605" w14:paraId="402953EA" w14:textId="77777777">
            <w:pPr>
              <w:keepNext w:val="1"/>
              <w:rPr>
                <w:rFonts w:ascii="Calibri" w:hAnsi="Calibri" w:eastAsia="Calibri" w:cs="Calibri" w:asciiTheme="minorAscii" w:hAnsiTheme="minorAscii" w:eastAsiaTheme="minorAscii" w:cstheme="minorAscii"/>
                <w:sz w:val="20"/>
                <w:szCs w:val="20"/>
                <w:lang w:eastAsia="nb-NO"/>
              </w:rPr>
            </w:pPr>
            <w:r w:rsidRPr="3D6D3520" w:rsidR="00CF6605">
              <w:rPr>
                <w:rFonts w:ascii="Calibri" w:hAnsi="Calibri" w:eastAsia="Calibri" w:cs="Calibri" w:asciiTheme="minorAscii" w:hAnsiTheme="minorAscii" w:eastAsiaTheme="minorAscii" w:cstheme="minorAscii"/>
                <w:sz w:val="20"/>
                <w:szCs w:val="20"/>
                <w:lang w:eastAsia="nb-NO"/>
              </w:rPr>
              <w:t>Kategori/prioritet</w:t>
            </w:r>
          </w:p>
        </w:tc>
        <w:tc>
          <w:tcPr>
            <w:tcW w:w="2100" w:type="dxa"/>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AF4978" w:rsidR="00CF6605" w:rsidP="3D6D3520" w:rsidRDefault="00CF6605" w14:paraId="0C850197" w14:textId="77777777">
            <w:pPr>
              <w:keepNext w:val="1"/>
              <w:jc w:val="center"/>
              <w:rPr>
                <w:rFonts w:ascii="Calibri" w:hAnsi="Calibri" w:eastAsia="Calibri" w:cs="Calibri" w:asciiTheme="minorAscii" w:hAnsiTheme="minorAscii" w:eastAsiaTheme="minorAscii" w:cstheme="minorAscii"/>
                <w:sz w:val="20"/>
                <w:szCs w:val="20"/>
                <w:lang w:eastAsia="nb-NO"/>
              </w:rPr>
            </w:pPr>
            <w:r w:rsidRPr="3D6D3520" w:rsidR="00CF6605">
              <w:rPr>
                <w:rFonts w:ascii="Calibri" w:hAnsi="Calibri" w:eastAsia="Calibri" w:cs="Calibri" w:asciiTheme="minorAscii" w:hAnsiTheme="minorAscii" w:eastAsiaTheme="minorAscii" w:cstheme="minorAscii"/>
                <w:sz w:val="20"/>
                <w:szCs w:val="20"/>
                <w:lang w:eastAsia="nb-NO"/>
              </w:rPr>
              <w:t>Kritisk / A-feil</w:t>
            </w:r>
          </w:p>
        </w:tc>
        <w:tc>
          <w:tcPr>
            <w:tcW w:w="2100" w:type="dxa"/>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AF4978" w:rsidR="00CF6605" w:rsidP="3D6D3520" w:rsidRDefault="001E2302" w14:paraId="659ABF91" w14:textId="2C5928C8">
            <w:pPr>
              <w:keepNext w:val="1"/>
              <w:jc w:val="center"/>
              <w:rPr>
                <w:rFonts w:ascii="Calibri" w:hAnsi="Calibri" w:eastAsia="Calibri" w:cs="Calibri" w:asciiTheme="minorAscii" w:hAnsiTheme="minorAscii" w:eastAsiaTheme="minorAscii" w:cstheme="minorAscii"/>
                <w:sz w:val="20"/>
                <w:szCs w:val="20"/>
                <w:lang w:eastAsia="nb-NO"/>
              </w:rPr>
            </w:pPr>
            <w:r w:rsidRPr="3D6D3520" w:rsidR="001E2302">
              <w:rPr>
                <w:rFonts w:ascii="Calibri" w:hAnsi="Calibri" w:eastAsia="Calibri" w:cs="Calibri" w:asciiTheme="minorAscii" w:hAnsiTheme="minorAscii" w:eastAsiaTheme="minorAscii" w:cstheme="minorAscii"/>
                <w:sz w:val="20"/>
                <w:szCs w:val="20"/>
                <w:lang w:eastAsia="nb-NO"/>
              </w:rPr>
              <w:t xml:space="preserve">Alvorlig </w:t>
            </w:r>
            <w:r w:rsidRPr="3D6D3520" w:rsidR="00CF6605">
              <w:rPr>
                <w:rFonts w:ascii="Calibri" w:hAnsi="Calibri" w:eastAsia="Calibri" w:cs="Calibri" w:asciiTheme="minorAscii" w:hAnsiTheme="minorAscii" w:eastAsiaTheme="minorAscii" w:cstheme="minorAscii"/>
                <w:sz w:val="20"/>
                <w:szCs w:val="20"/>
                <w:lang w:eastAsia="nb-NO"/>
              </w:rPr>
              <w:t>/B-feil</w:t>
            </w:r>
          </w:p>
        </w:tc>
        <w:tc>
          <w:tcPr>
            <w:tcW w:w="2100" w:type="dxa"/>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AF4978" w:rsidR="00CF6605" w:rsidP="3D6D3520" w:rsidRDefault="00CF6605" w14:paraId="7CB402FA" w14:textId="77777777">
            <w:pPr>
              <w:keepNext w:val="1"/>
              <w:jc w:val="center"/>
              <w:rPr>
                <w:rFonts w:ascii="Calibri" w:hAnsi="Calibri" w:eastAsia="Calibri" w:cs="Calibri" w:asciiTheme="minorAscii" w:hAnsiTheme="minorAscii" w:eastAsiaTheme="minorAscii" w:cstheme="minorAscii"/>
                <w:sz w:val="20"/>
                <w:szCs w:val="20"/>
                <w:lang w:eastAsia="nb-NO"/>
              </w:rPr>
            </w:pPr>
            <w:r w:rsidRPr="3D6D3520" w:rsidR="00CF6605">
              <w:rPr>
                <w:rFonts w:ascii="Calibri" w:hAnsi="Calibri" w:eastAsia="Calibri" w:cs="Calibri" w:asciiTheme="minorAscii" w:hAnsiTheme="minorAscii" w:eastAsiaTheme="minorAscii" w:cstheme="minorAscii"/>
                <w:sz w:val="20"/>
                <w:szCs w:val="20"/>
                <w:lang w:eastAsia="nb-NO"/>
              </w:rPr>
              <w:t>Mindre Alvorlig / C-feil</w:t>
            </w:r>
          </w:p>
        </w:tc>
      </w:tr>
      <w:tr w:rsidRPr="00AF4978" w:rsidR="0039235E" w:rsidTr="3D6D3520" w14:paraId="169DAB10" w14:textId="77777777">
        <w:trPr>
          <w:trHeight w:val="280"/>
        </w:trPr>
        <w:tc>
          <w:tcPr>
            <w:tcW w:w="2625" w:type="dxa"/>
            <w:tcBorders>
              <w:top w:val="single" w:color="auto" w:sz="4" w:space="0"/>
              <w:left w:val="single" w:color="auto" w:sz="4" w:space="0"/>
              <w:bottom w:val="single" w:color="auto" w:sz="4" w:space="0"/>
              <w:right w:val="single" w:color="auto" w:sz="4" w:space="0"/>
            </w:tcBorders>
            <w:tcMar/>
            <w:vAlign w:val="center"/>
            <w:hideMark/>
          </w:tcPr>
          <w:p w:rsidRPr="00AF4978" w:rsidR="0039235E" w:rsidP="3D6D3520" w:rsidRDefault="0039235E" w14:paraId="5B8A9A0A" w14:noSpellErr="1" w14:textId="3E2D5131">
            <w:pPr>
              <w:rPr>
                <w:rFonts w:ascii="Calibri" w:hAnsi="Calibri" w:eastAsia="Calibri" w:cs="Calibri" w:asciiTheme="minorAscii" w:hAnsiTheme="minorAscii" w:eastAsiaTheme="minorAscii" w:cstheme="minorAscii"/>
                <w:sz w:val="20"/>
                <w:szCs w:val="20"/>
                <w:lang w:eastAsia="nb-NO"/>
              </w:rPr>
            </w:pPr>
            <w:r w:rsidRPr="3D6D3520" w:rsidR="0039235E">
              <w:rPr>
                <w:rFonts w:eastAsia="Times New Roman"/>
                <w:sz w:val="20"/>
                <w:szCs w:val="20"/>
                <w:lang w:eastAsia="nb-NO"/>
              </w:rPr>
              <w:t>L</w:t>
            </w:r>
            <w:r w:rsidRPr="3D6D3520" w:rsidR="0039235E">
              <w:rPr>
                <w:rFonts w:eastAsia="Times New Roman"/>
                <w:sz w:val="20"/>
                <w:szCs w:val="20"/>
                <w:lang w:eastAsia="nb-NO"/>
              </w:rPr>
              <w:t>everanse / Infrastruktur</w:t>
            </w: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39235E" w:rsidP="3D6D3520" w:rsidRDefault="0039235E" w14:paraId="29D3D559" w14:noSpellErr="1" w14:textId="2724FB6D">
            <w:pPr>
              <w:rPr>
                <w:rFonts w:ascii="Calibri" w:hAnsi="Calibri" w:eastAsia="Calibri" w:cs="Calibri" w:asciiTheme="minorAscii" w:hAnsiTheme="minorAscii" w:eastAsiaTheme="minorAscii" w:cstheme="minorAscii"/>
                <w:sz w:val="20"/>
                <w:szCs w:val="20"/>
                <w:lang w:eastAsia="nb-NO"/>
              </w:rPr>
            </w:pPr>
            <w:r w:rsidRPr="3D6D3520" w:rsidR="0039235E">
              <w:rPr>
                <w:rFonts w:eastAsia="Times New Roman"/>
                <w:sz w:val="20"/>
                <w:szCs w:val="20"/>
                <w:lang w:eastAsia="nb-NO"/>
              </w:rPr>
              <w:t>8 timer</w:t>
            </w: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39235E" w:rsidP="3D6D3520" w:rsidRDefault="0039235E" w14:paraId="78F48893" w14:noSpellErr="1" w14:textId="1CAF2F70">
            <w:pPr>
              <w:rPr>
                <w:rFonts w:ascii="Calibri" w:hAnsi="Calibri" w:eastAsia="Calibri" w:cs="Calibri" w:asciiTheme="minorAscii" w:hAnsiTheme="minorAscii" w:eastAsiaTheme="minorAscii" w:cstheme="minorAscii"/>
                <w:sz w:val="20"/>
                <w:szCs w:val="20"/>
                <w:lang w:eastAsia="nb-NO"/>
              </w:rPr>
            </w:pPr>
            <w:r w:rsidRPr="3D6D3520" w:rsidR="0039235E">
              <w:rPr>
                <w:rFonts w:eastAsia="Times New Roman"/>
                <w:sz w:val="20"/>
                <w:szCs w:val="20"/>
                <w:lang w:eastAsia="nb-NO"/>
              </w:rPr>
              <w:t>2 virkedager</w:t>
            </w: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39235E" w:rsidP="3D6D3520" w:rsidRDefault="0039235E" w14:paraId="1F298345" w14:noSpellErr="1" w14:textId="4BE0EA5E">
            <w:pPr>
              <w:rPr>
                <w:rFonts w:ascii="Calibri" w:hAnsi="Calibri" w:eastAsia="Calibri" w:cs="Calibri" w:asciiTheme="minorAscii" w:hAnsiTheme="minorAscii" w:eastAsiaTheme="minorAscii" w:cstheme="minorAscii"/>
                <w:sz w:val="20"/>
                <w:szCs w:val="20"/>
                <w:lang w:eastAsia="nb-NO"/>
              </w:rPr>
            </w:pPr>
            <w:r w:rsidRPr="3D6D3520" w:rsidR="0039235E">
              <w:rPr>
                <w:rFonts w:eastAsia="Times New Roman"/>
                <w:sz w:val="20"/>
                <w:szCs w:val="20"/>
                <w:lang w:eastAsia="nb-NO"/>
              </w:rPr>
              <w:t xml:space="preserve">2 uker </w:t>
            </w:r>
          </w:p>
        </w:tc>
      </w:tr>
      <w:tr w:rsidRPr="00AF4978" w:rsidR="0039235E" w:rsidTr="3D6D3520" w14:paraId="3BE3A52B" w14:textId="77777777">
        <w:trPr>
          <w:trHeight w:val="280"/>
        </w:trPr>
        <w:tc>
          <w:tcPr>
            <w:tcW w:w="2625" w:type="dxa"/>
            <w:tcBorders>
              <w:top w:val="single" w:color="auto" w:sz="4" w:space="0"/>
              <w:left w:val="single" w:color="auto" w:sz="4" w:space="0"/>
              <w:bottom w:val="single" w:color="auto" w:sz="4" w:space="0"/>
              <w:right w:val="single" w:color="auto" w:sz="4" w:space="0"/>
            </w:tcBorders>
            <w:tcMar/>
            <w:vAlign w:val="center"/>
            <w:hideMark/>
          </w:tcPr>
          <w:p w:rsidRPr="00AF4978" w:rsidR="0039235E" w:rsidP="3D6D3520" w:rsidRDefault="0039235E" w14:paraId="39B832BF" w14:noSpellErr="1" w14:textId="65733816">
            <w:pPr>
              <w:rPr>
                <w:rFonts w:ascii="Calibri" w:hAnsi="Calibri" w:eastAsia="Calibri" w:cs="Calibri" w:asciiTheme="minorAscii" w:hAnsiTheme="minorAscii" w:eastAsiaTheme="minorAscii" w:cstheme="minorAscii"/>
                <w:sz w:val="20"/>
                <w:szCs w:val="20"/>
                <w:lang w:eastAsia="nb-NO"/>
              </w:rPr>
            </w:pPr>
            <w:r w:rsidRPr="3D6D3520" w:rsidR="0039235E">
              <w:rPr>
                <w:rFonts w:eastAsia="Times New Roman"/>
                <w:sz w:val="20"/>
                <w:szCs w:val="20"/>
                <w:lang w:eastAsia="nb-NO"/>
              </w:rPr>
              <w:t>Endring</w:t>
            </w:r>
          </w:p>
        </w:tc>
        <w:tc>
          <w:tcPr>
            <w:tcW w:w="2100"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AF4978" w:rsidR="0039235E" w:rsidP="3D6D3520" w:rsidRDefault="0039235E" w14:paraId="39E2C511" w14:textId="77777777">
            <w:pPr>
              <w:rPr>
                <w:rFonts w:ascii="Calibri" w:hAnsi="Calibri" w:eastAsia="Calibri" w:cs="Calibri" w:asciiTheme="minorAscii" w:hAnsiTheme="minorAscii" w:eastAsiaTheme="minorAscii" w:cstheme="minorAscii"/>
                <w:sz w:val="20"/>
                <w:szCs w:val="20"/>
                <w:lang w:eastAsia="nb-NO"/>
              </w:rPr>
            </w:pPr>
          </w:p>
        </w:tc>
        <w:tc>
          <w:tcPr>
            <w:tcW w:w="2100"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AF4978" w:rsidR="0039235E" w:rsidP="3D6D3520" w:rsidRDefault="0039235E" w14:paraId="1221C7CF" w14:textId="77777777">
            <w:pPr>
              <w:rPr>
                <w:rFonts w:ascii="Calibri" w:hAnsi="Calibri" w:eastAsia="Calibri" w:cs="Calibri" w:asciiTheme="minorAscii" w:hAnsiTheme="minorAscii" w:eastAsiaTheme="minorAscii" w:cstheme="minorAscii"/>
                <w:sz w:val="20"/>
                <w:szCs w:val="20"/>
                <w:lang w:eastAsia="nb-NO"/>
              </w:rPr>
            </w:pPr>
          </w:p>
        </w:tc>
        <w:tc>
          <w:tcPr>
            <w:tcW w:w="2100" w:type="dxa"/>
            <w:tcBorders>
              <w:top w:val="single" w:color="auto" w:sz="4" w:space="0"/>
              <w:left w:val="single" w:color="auto" w:sz="4" w:space="0"/>
              <w:bottom w:val="single" w:color="auto" w:sz="4" w:space="0"/>
              <w:right w:val="single" w:color="auto" w:sz="4" w:space="0"/>
            </w:tcBorders>
            <w:tcMar/>
            <w:vAlign w:val="center"/>
            <w:hideMark/>
          </w:tcPr>
          <w:p w:rsidRPr="00AF4978" w:rsidR="0039235E" w:rsidP="3D6D3520" w:rsidRDefault="0039235E" w14:paraId="1EFF1C0B" w14:noSpellErr="1" w14:textId="6701C85D">
            <w:pPr>
              <w:rPr>
                <w:rFonts w:ascii="Calibri" w:hAnsi="Calibri" w:eastAsia="Calibri" w:cs="Calibri" w:asciiTheme="minorAscii" w:hAnsiTheme="minorAscii" w:eastAsiaTheme="minorAscii" w:cstheme="minorAscii"/>
                <w:sz w:val="20"/>
                <w:szCs w:val="20"/>
                <w:lang w:eastAsia="nb-NO"/>
              </w:rPr>
            </w:pPr>
            <w:r w:rsidRPr="3D6D3520" w:rsidR="0039235E">
              <w:rPr>
                <w:rFonts w:eastAsia="Times New Roman"/>
                <w:sz w:val="20"/>
                <w:szCs w:val="20"/>
                <w:lang w:eastAsia="nb-NO"/>
              </w:rPr>
              <w:t>15 virkedager</w:t>
            </w:r>
          </w:p>
        </w:tc>
      </w:tr>
    </w:tbl>
    <w:p w:rsidRPr="00AF4978" w:rsidR="00CF6605" w:rsidP="00CF6605" w:rsidRDefault="00CF6605" w14:paraId="4247C286" w14:textId="77777777">
      <w:pPr>
        <w:pStyle w:val="BodyText1"/>
        <w:rPr>
          <w:rFonts w:asciiTheme="minorHAnsi" w:hAnsiTheme="minorHAnsi" w:eastAsiaTheme="minorHAnsi"/>
          <w:sz w:val="22"/>
          <w:szCs w:val="22"/>
          <w:lang w:eastAsia="en-US"/>
        </w:rPr>
      </w:pPr>
    </w:p>
    <w:p w:rsidRPr="00AF4978" w:rsidR="00CF6605" w:rsidP="00CF6605" w:rsidRDefault="00CF6605" w14:paraId="55FE704F" w14:textId="7C4BAF97">
      <w:pPr>
        <w:pStyle w:val="BodyText1"/>
        <w:rPr>
          <w:rFonts w:asciiTheme="minorHAnsi" w:hAnsiTheme="minorHAnsi" w:eastAsiaTheme="minorHAnsi"/>
          <w:sz w:val="22"/>
          <w:szCs w:val="22"/>
          <w:lang w:eastAsia="en-US"/>
        </w:rPr>
      </w:pPr>
      <w:r w:rsidRPr="00AF4978">
        <w:rPr>
          <w:rFonts w:asciiTheme="minorHAnsi" w:hAnsiTheme="minorHAnsi" w:eastAsiaTheme="minorHAnsi"/>
          <w:sz w:val="22"/>
          <w:szCs w:val="22"/>
          <w:lang w:eastAsia="en-US"/>
        </w:rPr>
        <w:t xml:space="preserve">Melding av feil </w:t>
      </w:r>
      <w:r w:rsidR="00C51CAE">
        <w:rPr>
          <w:rFonts w:asciiTheme="minorHAnsi" w:hAnsiTheme="minorHAnsi" w:eastAsiaTheme="minorHAnsi"/>
          <w:sz w:val="22"/>
          <w:szCs w:val="22"/>
          <w:lang w:eastAsia="en-US"/>
        </w:rPr>
        <w:t>gjennomføres i henhold til SSA-L Bilag 5</w:t>
      </w:r>
      <w:r w:rsidRPr="00AF4978">
        <w:rPr>
          <w:rFonts w:asciiTheme="minorHAnsi" w:hAnsiTheme="minorHAnsi" w:eastAsiaTheme="minorHAnsi"/>
          <w:sz w:val="22"/>
          <w:szCs w:val="22"/>
          <w:lang w:eastAsia="en-US"/>
        </w:rPr>
        <w:t>.</w:t>
      </w:r>
    </w:p>
    <w:p w:rsidRPr="00AF4978" w:rsidR="007E640A" w:rsidP="004A2666" w:rsidRDefault="007E640A" w14:paraId="2D8CA4A8" w14:textId="77777777">
      <w:pPr>
        <w:ind w:firstLine="708"/>
        <w:rPr>
          <w:rFonts w:asciiTheme="minorHAnsi" w:hAnsiTheme="minorHAnsi" w:cstheme="minorHAnsi"/>
          <w:sz w:val="22"/>
          <w:szCs w:val="22"/>
        </w:rPr>
      </w:pPr>
    </w:p>
    <w:p w:rsidRPr="00AF4978" w:rsidR="00100484" w:rsidRDefault="00100484" w14:paraId="0795927B" w14:textId="77777777">
      <w:pPr>
        <w:rPr>
          <w:rFonts w:asciiTheme="minorHAnsi" w:hAnsiTheme="minorHAnsi"/>
          <w:sz w:val="22"/>
          <w:szCs w:val="22"/>
        </w:rPr>
      </w:pPr>
    </w:p>
    <w:p w:rsidRPr="00AF4978" w:rsidR="00E10483" w:rsidP="589DE833" w:rsidRDefault="00AF4978" w14:paraId="10213D2C" w14:textId="41200775">
      <w:pPr>
        <w:pStyle w:val="Heading1"/>
        <w:spacing w:after="240"/>
        <w:rPr>
          <w:rFonts w:ascii="Calibri" w:hAnsi="Calibri" w:asciiTheme="minorAscii" w:hAnsiTheme="minorAscii"/>
        </w:rPr>
      </w:pPr>
      <w:bookmarkStart w:name="_Toc2059236398" w:id="69135352"/>
      <w:r w:rsidRPr="589DE833" w:rsidR="00AF4978">
        <w:rPr>
          <w:rFonts w:ascii="Calibri" w:hAnsi="Calibri" w:asciiTheme="minorAscii" w:hAnsiTheme="minorAscii"/>
          <w:caps w:val="0"/>
          <w:smallCaps w:val="0"/>
        </w:rPr>
        <w:t>AVTALTE TJENESTENIVÅ</w:t>
      </w:r>
      <w:bookmarkEnd w:id="69135352"/>
      <w:r w:rsidRPr="589DE833" w:rsidR="00AF4978">
        <w:rPr>
          <w:rFonts w:ascii="Calibri" w:hAnsi="Calibri" w:asciiTheme="minorAscii" w:hAnsiTheme="minorAscii"/>
          <w:caps w:val="0"/>
          <w:smallCaps w:val="0"/>
        </w:rPr>
        <w:t xml:space="preserve"> </w:t>
      </w:r>
    </w:p>
    <w:p w:rsidRPr="00AF4978" w:rsidR="00356BA9" w:rsidP="589DE833" w:rsidRDefault="00AF4978" w14:paraId="05816340" w14:textId="7689321B">
      <w:pPr>
        <w:pStyle w:val="Heading2"/>
        <w:rPr>
          <w:rFonts w:ascii="Calibri" w:hAnsi="Calibri" w:asciiTheme="minorAscii" w:hAnsiTheme="minorAscii"/>
        </w:rPr>
      </w:pPr>
      <w:bookmarkStart w:name="_Toc450691772" w:id="1511878520"/>
      <w:r w:rsidRPr="589DE833" w:rsidR="00AF4978">
        <w:rPr>
          <w:rFonts w:ascii="Calibri" w:hAnsi="Calibri" w:asciiTheme="minorAscii" w:hAnsiTheme="minorAscii"/>
        </w:rPr>
        <w:t xml:space="preserve">kundens </w:t>
      </w:r>
      <w:r w:rsidRPr="589DE833" w:rsidR="00BA502C">
        <w:rPr>
          <w:rFonts w:ascii="Calibri" w:hAnsi="Calibri" w:asciiTheme="minorAscii" w:hAnsiTheme="minorAscii"/>
        </w:rPr>
        <w:t>krav</w:t>
      </w:r>
      <w:r w:rsidRPr="589DE833" w:rsidR="00AF4978">
        <w:rPr>
          <w:rFonts w:ascii="Calibri" w:hAnsi="Calibri" w:asciiTheme="minorAscii" w:hAnsiTheme="minorAscii"/>
        </w:rPr>
        <w:t xml:space="preserve"> til avtal</w:t>
      </w:r>
      <w:r w:rsidRPr="589DE833" w:rsidR="001E2302">
        <w:rPr>
          <w:rFonts w:ascii="Calibri" w:hAnsi="Calibri" w:asciiTheme="minorAscii" w:hAnsiTheme="minorAscii"/>
        </w:rPr>
        <w:t>t</w:t>
      </w:r>
      <w:r w:rsidRPr="589DE833" w:rsidR="00AF4978">
        <w:rPr>
          <w:rFonts w:ascii="Calibri" w:hAnsi="Calibri" w:asciiTheme="minorAscii" w:hAnsiTheme="minorAscii"/>
        </w:rPr>
        <w:t xml:space="preserve"> tjenestenivå</w:t>
      </w:r>
      <w:bookmarkEnd w:id="1511878520"/>
      <w:r w:rsidRPr="589DE833" w:rsidR="00AF4978">
        <w:rPr>
          <w:rFonts w:ascii="Calibri" w:hAnsi="Calibri" w:asciiTheme="minorAscii" w:hAnsiTheme="minorAscii"/>
        </w:rPr>
        <w:t xml:space="preserve"> </w:t>
      </w:r>
    </w:p>
    <w:p w:rsidRPr="00AF4978" w:rsidR="00356BA9" w:rsidP="00356BA9" w:rsidRDefault="00356BA9" w14:paraId="766CD3EE" w14:textId="77777777">
      <w:pPr>
        <w:rPr>
          <w:rFonts w:asciiTheme="minorHAnsi" w:hAnsiTheme="minorHAnsi"/>
          <w:sz w:val="22"/>
          <w:szCs w:val="22"/>
        </w:rPr>
      </w:pPr>
      <w:bookmarkStart w:name="_Toc429405313" w:id="12"/>
      <w:bookmarkStart w:name="_Toc429730798" w:id="13"/>
      <w:r w:rsidRPr="00AF4978">
        <w:rPr>
          <w:rFonts w:asciiTheme="minorHAnsi" w:hAnsiTheme="minorHAnsi"/>
          <w:sz w:val="22"/>
          <w:szCs w:val="22"/>
        </w:rPr>
        <w:t xml:space="preserve">Kunden ønsker et tjenestenivå som forbedres i løpet av avtaleperioden, og tilnærme seg en fullverdig </w:t>
      </w:r>
      <w:proofErr w:type="spellStart"/>
      <w:r w:rsidRPr="00AF4978">
        <w:rPr>
          <w:rFonts w:asciiTheme="minorHAnsi" w:hAnsiTheme="minorHAnsi"/>
          <w:sz w:val="22"/>
          <w:szCs w:val="22"/>
        </w:rPr>
        <w:t>SaaS</w:t>
      </w:r>
      <w:proofErr w:type="spellEnd"/>
      <w:r w:rsidRPr="00AF4978">
        <w:rPr>
          <w:rFonts w:asciiTheme="minorHAnsi" w:hAnsiTheme="minorHAnsi"/>
          <w:sz w:val="22"/>
          <w:szCs w:val="22"/>
        </w:rPr>
        <w:t xml:space="preserve"> leveranse med 100% garantert tjenestenivå.</w:t>
      </w:r>
    </w:p>
    <w:p w:rsidRPr="00AF4978" w:rsidR="00356BA9" w:rsidP="00356BA9" w:rsidRDefault="00356BA9" w14:paraId="480B46B9" w14:textId="77777777">
      <w:pPr>
        <w:rPr>
          <w:rFonts w:asciiTheme="minorHAnsi" w:hAnsiTheme="minorHAnsi"/>
          <w:sz w:val="22"/>
          <w:szCs w:val="22"/>
        </w:rPr>
      </w:pPr>
    </w:p>
    <w:tbl>
      <w:tblPr>
        <w:tblStyle w:val="TableGrid"/>
        <w:tblW w:w="9028" w:type="dxa"/>
        <w:tblLook w:val="04A0" w:firstRow="1" w:lastRow="0" w:firstColumn="1" w:lastColumn="0" w:noHBand="0" w:noVBand="1"/>
      </w:tblPr>
      <w:tblGrid>
        <w:gridCol w:w="1032"/>
        <w:gridCol w:w="969"/>
        <w:gridCol w:w="1012"/>
        <w:gridCol w:w="1012"/>
        <w:gridCol w:w="1012"/>
        <w:gridCol w:w="1012"/>
        <w:gridCol w:w="993"/>
        <w:gridCol w:w="993"/>
        <w:gridCol w:w="993"/>
      </w:tblGrid>
      <w:tr w:rsidRPr="00AF4978" w:rsidR="00EF53A5" w:rsidTr="00EF53A5" w14:paraId="3DB81459" w14:textId="61CC9E5F">
        <w:trPr>
          <w:trHeight w:val="500"/>
        </w:trPr>
        <w:tc>
          <w:tcPr>
            <w:tcW w:w="1032" w:type="dxa"/>
            <w:shd w:val="clear" w:color="auto" w:fill="C6D9F1" w:themeFill="text2" w:themeFillTint="33"/>
          </w:tcPr>
          <w:p w:rsidRPr="00AF4978" w:rsidR="00EF53A5" w:rsidP="00EF53A5" w:rsidRDefault="00EF53A5" w14:paraId="73A50B62" w14:textId="77777777">
            <w:pPr>
              <w:rPr>
                <w:rFonts w:asciiTheme="minorHAnsi" w:hAnsiTheme="minorHAnsi"/>
                <w:sz w:val="20"/>
              </w:rPr>
            </w:pPr>
          </w:p>
        </w:tc>
        <w:tc>
          <w:tcPr>
            <w:tcW w:w="969" w:type="dxa"/>
            <w:shd w:val="clear" w:color="auto" w:fill="C6D9F1" w:themeFill="text2" w:themeFillTint="33"/>
          </w:tcPr>
          <w:p w:rsidRPr="00AF4978" w:rsidR="00EF53A5" w:rsidP="00EF53A5" w:rsidRDefault="00EF53A5" w14:paraId="1DB2A930" w14:textId="77777777">
            <w:pPr>
              <w:jc w:val="center"/>
              <w:rPr>
                <w:rFonts w:asciiTheme="minorHAnsi" w:hAnsiTheme="minorHAnsi"/>
                <w:sz w:val="20"/>
              </w:rPr>
            </w:pPr>
            <w:r w:rsidRPr="00AF4978">
              <w:rPr>
                <w:rFonts w:asciiTheme="minorHAnsi" w:hAnsiTheme="minorHAnsi"/>
                <w:sz w:val="20"/>
              </w:rPr>
              <w:t>År 1</w:t>
            </w:r>
          </w:p>
        </w:tc>
        <w:tc>
          <w:tcPr>
            <w:tcW w:w="1012" w:type="dxa"/>
            <w:shd w:val="clear" w:color="auto" w:fill="C6D9F1" w:themeFill="text2" w:themeFillTint="33"/>
          </w:tcPr>
          <w:p w:rsidRPr="00AF4978" w:rsidR="00EF53A5" w:rsidP="00EF53A5" w:rsidRDefault="00EF53A5" w14:paraId="6A115034" w14:textId="2EBE2E72">
            <w:pPr>
              <w:jc w:val="center"/>
              <w:rPr>
                <w:rFonts w:asciiTheme="minorHAnsi" w:hAnsiTheme="minorHAnsi"/>
                <w:sz w:val="20"/>
              </w:rPr>
            </w:pPr>
            <w:r w:rsidRPr="00AF4978">
              <w:rPr>
                <w:rFonts w:asciiTheme="minorHAnsi" w:hAnsiTheme="minorHAnsi"/>
                <w:sz w:val="20"/>
              </w:rPr>
              <w:t>År</w:t>
            </w:r>
            <w:r>
              <w:rPr>
                <w:rFonts w:asciiTheme="minorHAnsi" w:hAnsiTheme="minorHAnsi"/>
                <w:sz w:val="20"/>
              </w:rPr>
              <w:t xml:space="preserve"> </w:t>
            </w:r>
            <w:r w:rsidRPr="00AF4978">
              <w:rPr>
                <w:rFonts w:asciiTheme="minorHAnsi" w:hAnsiTheme="minorHAnsi"/>
                <w:sz w:val="20"/>
              </w:rPr>
              <w:t>2</w:t>
            </w:r>
          </w:p>
        </w:tc>
        <w:tc>
          <w:tcPr>
            <w:tcW w:w="1012" w:type="dxa"/>
            <w:shd w:val="clear" w:color="auto" w:fill="C6D9F1" w:themeFill="text2" w:themeFillTint="33"/>
          </w:tcPr>
          <w:p w:rsidRPr="00AF4978" w:rsidR="00EF53A5" w:rsidP="00EF53A5" w:rsidRDefault="00EF53A5" w14:paraId="353EDCD1" w14:textId="6140A589">
            <w:pPr>
              <w:jc w:val="center"/>
              <w:rPr>
                <w:rFonts w:asciiTheme="minorHAnsi" w:hAnsiTheme="minorHAnsi"/>
                <w:sz w:val="20"/>
              </w:rPr>
            </w:pPr>
            <w:r w:rsidRPr="00AF4978">
              <w:rPr>
                <w:rFonts w:asciiTheme="minorHAnsi" w:hAnsiTheme="minorHAnsi"/>
                <w:sz w:val="20"/>
              </w:rPr>
              <w:t>År</w:t>
            </w:r>
            <w:r>
              <w:rPr>
                <w:rFonts w:asciiTheme="minorHAnsi" w:hAnsiTheme="minorHAnsi"/>
                <w:sz w:val="20"/>
              </w:rPr>
              <w:t xml:space="preserve"> </w:t>
            </w:r>
            <w:r w:rsidRPr="00AF4978">
              <w:rPr>
                <w:rFonts w:asciiTheme="minorHAnsi" w:hAnsiTheme="minorHAnsi"/>
                <w:sz w:val="20"/>
              </w:rPr>
              <w:t>3</w:t>
            </w:r>
          </w:p>
        </w:tc>
        <w:tc>
          <w:tcPr>
            <w:tcW w:w="1012" w:type="dxa"/>
            <w:shd w:val="clear" w:color="auto" w:fill="C6D9F1" w:themeFill="text2" w:themeFillTint="33"/>
          </w:tcPr>
          <w:p w:rsidRPr="00AF4978" w:rsidR="00EF53A5" w:rsidP="00EF53A5" w:rsidRDefault="00EF53A5" w14:paraId="47AA166A" w14:textId="04CBBBF8">
            <w:pPr>
              <w:jc w:val="center"/>
              <w:rPr>
                <w:rFonts w:asciiTheme="minorHAnsi" w:hAnsiTheme="minorHAnsi"/>
                <w:sz w:val="20"/>
              </w:rPr>
            </w:pPr>
            <w:r w:rsidRPr="00AF4978">
              <w:rPr>
                <w:rFonts w:asciiTheme="minorHAnsi" w:hAnsiTheme="minorHAnsi"/>
                <w:sz w:val="20"/>
              </w:rPr>
              <w:t>År</w:t>
            </w:r>
            <w:r>
              <w:rPr>
                <w:rFonts w:asciiTheme="minorHAnsi" w:hAnsiTheme="minorHAnsi"/>
                <w:sz w:val="20"/>
              </w:rPr>
              <w:t xml:space="preserve"> </w:t>
            </w:r>
            <w:r w:rsidRPr="00AF4978">
              <w:rPr>
                <w:rFonts w:asciiTheme="minorHAnsi" w:hAnsiTheme="minorHAnsi"/>
                <w:sz w:val="20"/>
              </w:rPr>
              <w:t>4</w:t>
            </w:r>
          </w:p>
        </w:tc>
        <w:tc>
          <w:tcPr>
            <w:tcW w:w="1012" w:type="dxa"/>
            <w:shd w:val="clear" w:color="auto" w:fill="C6D9F1" w:themeFill="text2" w:themeFillTint="33"/>
          </w:tcPr>
          <w:p w:rsidRPr="00AF4978" w:rsidR="00EF53A5" w:rsidP="00EF53A5" w:rsidRDefault="00EF53A5" w14:paraId="632ACE33" w14:textId="15005AAD">
            <w:pPr>
              <w:jc w:val="center"/>
              <w:rPr>
                <w:rFonts w:asciiTheme="minorHAnsi" w:hAnsiTheme="minorHAnsi"/>
                <w:sz w:val="20"/>
              </w:rPr>
            </w:pPr>
            <w:r w:rsidRPr="00AF4978">
              <w:rPr>
                <w:rFonts w:asciiTheme="minorHAnsi" w:hAnsiTheme="minorHAnsi"/>
                <w:sz w:val="20"/>
              </w:rPr>
              <w:t>År</w:t>
            </w:r>
            <w:r>
              <w:rPr>
                <w:rFonts w:asciiTheme="minorHAnsi" w:hAnsiTheme="minorHAnsi"/>
                <w:sz w:val="20"/>
              </w:rPr>
              <w:t xml:space="preserve"> </w:t>
            </w:r>
            <w:r w:rsidRPr="00AF4978">
              <w:rPr>
                <w:rFonts w:asciiTheme="minorHAnsi" w:hAnsiTheme="minorHAnsi"/>
                <w:sz w:val="20"/>
              </w:rPr>
              <w:t>5</w:t>
            </w:r>
          </w:p>
        </w:tc>
        <w:tc>
          <w:tcPr>
            <w:tcW w:w="993" w:type="dxa"/>
            <w:shd w:val="clear" w:color="auto" w:fill="C6D9F1" w:themeFill="text2" w:themeFillTint="33"/>
          </w:tcPr>
          <w:p w:rsidRPr="00AF4978" w:rsidR="00EF53A5" w:rsidP="00EF53A5" w:rsidRDefault="00EF53A5" w14:paraId="7C3577BB" w14:textId="05360D3C">
            <w:pPr>
              <w:jc w:val="center"/>
              <w:rPr>
                <w:rFonts w:asciiTheme="minorHAnsi" w:hAnsiTheme="minorHAnsi"/>
                <w:sz w:val="20"/>
              </w:rPr>
            </w:pPr>
            <w:r w:rsidRPr="00AF4978">
              <w:rPr>
                <w:rFonts w:asciiTheme="minorHAnsi" w:hAnsiTheme="minorHAnsi"/>
                <w:sz w:val="20"/>
              </w:rPr>
              <w:t>År</w:t>
            </w:r>
            <w:r>
              <w:rPr>
                <w:rFonts w:asciiTheme="minorHAnsi" w:hAnsiTheme="minorHAnsi"/>
                <w:sz w:val="20"/>
              </w:rPr>
              <w:t xml:space="preserve"> </w:t>
            </w:r>
            <w:r w:rsidRPr="00AF4978">
              <w:rPr>
                <w:rFonts w:asciiTheme="minorHAnsi" w:hAnsiTheme="minorHAnsi"/>
                <w:sz w:val="20"/>
              </w:rPr>
              <w:t>6</w:t>
            </w:r>
          </w:p>
        </w:tc>
        <w:tc>
          <w:tcPr>
            <w:tcW w:w="993" w:type="dxa"/>
            <w:shd w:val="clear" w:color="auto" w:fill="C6D9F1" w:themeFill="text2" w:themeFillTint="33"/>
          </w:tcPr>
          <w:p w:rsidRPr="00AF4978" w:rsidR="00EF53A5" w:rsidP="00EF53A5" w:rsidRDefault="00EF53A5" w14:paraId="2CC1DD44" w14:textId="47C25B87">
            <w:pPr>
              <w:jc w:val="center"/>
              <w:rPr>
                <w:rFonts w:asciiTheme="minorHAnsi" w:hAnsiTheme="minorHAnsi"/>
                <w:sz w:val="20"/>
              </w:rPr>
            </w:pPr>
            <w:r w:rsidRPr="00AF4978">
              <w:rPr>
                <w:rFonts w:asciiTheme="minorHAnsi" w:hAnsiTheme="minorHAnsi"/>
                <w:sz w:val="20"/>
              </w:rPr>
              <w:t>År</w:t>
            </w:r>
            <w:r>
              <w:rPr>
                <w:rFonts w:asciiTheme="minorHAnsi" w:hAnsiTheme="minorHAnsi"/>
                <w:sz w:val="20"/>
              </w:rPr>
              <w:t xml:space="preserve"> </w:t>
            </w:r>
            <w:r>
              <w:rPr>
                <w:rFonts w:asciiTheme="minorHAnsi" w:hAnsiTheme="minorHAnsi"/>
                <w:sz w:val="20"/>
              </w:rPr>
              <w:t>7</w:t>
            </w:r>
          </w:p>
        </w:tc>
        <w:tc>
          <w:tcPr>
            <w:tcW w:w="993" w:type="dxa"/>
            <w:shd w:val="clear" w:color="auto" w:fill="C6D9F1" w:themeFill="text2" w:themeFillTint="33"/>
          </w:tcPr>
          <w:p w:rsidRPr="00AF4978" w:rsidR="00EF53A5" w:rsidP="00EF53A5" w:rsidRDefault="00EF53A5" w14:paraId="59D6D67B" w14:textId="1891AB2C">
            <w:pPr>
              <w:jc w:val="center"/>
              <w:rPr>
                <w:rFonts w:asciiTheme="minorHAnsi" w:hAnsiTheme="minorHAnsi"/>
                <w:sz w:val="20"/>
              </w:rPr>
            </w:pPr>
            <w:r w:rsidRPr="00AF4978">
              <w:rPr>
                <w:rFonts w:asciiTheme="minorHAnsi" w:hAnsiTheme="minorHAnsi"/>
                <w:sz w:val="20"/>
              </w:rPr>
              <w:t>År</w:t>
            </w:r>
            <w:r>
              <w:rPr>
                <w:rFonts w:asciiTheme="minorHAnsi" w:hAnsiTheme="minorHAnsi"/>
                <w:sz w:val="20"/>
              </w:rPr>
              <w:t xml:space="preserve"> </w:t>
            </w:r>
            <w:r>
              <w:rPr>
                <w:rFonts w:asciiTheme="minorHAnsi" w:hAnsiTheme="minorHAnsi"/>
                <w:sz w:val="20"/>
              </w:rPr>
              <w:t>8</w:t>
            </w:r>
          </w:p>
        </w:tc>
      </w:tr>
      <w:tr w:rsidRPr="00AF4978" w:rsidR="00EF53A5" w:rsidTr="00EF53A5" w14:paraId="5BFEDA33" w14:textId="3E8BD2CB">
        <w:trPr>
          <w:trHeight w:val="500"/>
        </w:trPr>
        <w:tc>
          <w:tcPr>
            <w:tcW w:w="1032" w:type="dxa"/>
          </w:tcPr>
          <w:p w:rsidRPr="00AF4978" w:rsidR="00EF53A5" w:rsidP="00EF53A5" w:rsidRDefault="00EF53A5" w14:paraId="59F17CF0" w14:textId="1F204D10">
            <w:pPr>
              <w:jc w:val="center"/>
              <w:rPr>
                <w:rFonts w:asciiTheme="minorHAnsi" w:hAnsiTheme="minorHAnsi"/>
                <w:sz w:val="20"/>
              </w:rPr>
            </w:pPr>
            <w:r w:rsidRPr="00AF4978">
              <w:rPr>
                <w:rFonts w:asciiTheme="minorHAnsi" w:hAnsiTheme="minorHAnsi"/>
                <w:sz w:val="20"/>
              </w:rPr>
              <w:t>SLA %</w:t>
            </w:r>
          </w:p>
        </w:tc>
        <w:tc>
          <w:tcPr>
            <w:tcW w:w="969" w:type="dxa"/>
          </w:tcPr>
          <w:p w:rsidRPr="00AF4978" w:rsidR="00EF53A5" w:rsidP="00EF53A5" w:rsidRDefault="00EF53A5" w14:paraId="2052DE87" w14:textId="7CE1B25F">
            <w:pPr>
              <w:jc w:val="center"/>
              <w:rPr>
                <w:rFonts w:asciiTheme="minorHAnsi" w:hAnsiTheme="minorHAnsi"/>
                <w:sz w:val="20"/>
              </w:rPr>
            </w:pPr>
            <w:r w:rsidRPr="00AF4978">
              <w:rPr>
                <w:rFonts w:asciiTheme="minorHAnsi" w:hAnsiTheme="minorHAnsi"/>
                <w:sz w:val="20"/>
              </w:rPr>
              <w:t>9</w:t>
            </w:r>
            <w:r>
              <w:rPr>
                <w:rFonts w:asciiTheme="minorHAnsi" w:hAnsiTheme="minorHAnsi"/>
                <w:sz w:val="20"/>
              </w:rPr>
              <w:t>8,5</w:t>
            </w:r>
          </w:p>
        </w:tc>
        <w:tc>
          <w:tcPr>
            <w:tcW w:w="1012" w:type="dxa"/>
          </w:tcPr>
          <w:p w:rsidRPr="00AF4978" w:rsidR="00EF53A5" w:rsidP="00EF53A5" w:rsidRDefault="00EF53A5" w14:paraId="262FA4A1" w14:textId="7F5C57B1">
            <w:pPr>
              <w:jc w:val="center"/>
              <w:rPr>
                <w:rFonts w:asciiTheme="minorHAnsi" w:hAnsiTheme="minorHAnsi"/>
                <w:sz w:val="20"/>
              </w:rPr>
            </w:pPr>
            <w:r>
              <w:rPr>
                <w:rFonts w:asciiTheme="minorHAnsi" w:hAnsiTheme="minorHAnsi"/>
                <w:sz w:val="20"/>
              </w:rPr>
              <w:t>98,5</w:t>
            </w:r>
          </w:p>
        </w:tc>
        <w:tc>
          <w:tcPr>
            <w:tcW w:w="1012" w:type="dxa"/>
          </w:tcPr>
          <w:p w:rsidRPr="00AF4978" w:rsidR="00EF53A5" w:rsidP="00EF53A5" w:rsidRDefault="00EF53A5" w14:paraId="0CCB8830" w14:textId="6438FBE3">
            <w:pPr>
              <w:jc w:val="center"/>
              <w:rPr>
                <w:rFonts w:asciiTheme="minorHAnsi" w:hAnsiTheme="minorHAnsi"/>
                <w:sz w:val="20"/>
              </w:rPr>
            </w:pPr>
            <w:r w:rsidRPr="00AF4978">
              <w:rPr>
                <w:rFonts w:asciiTheme="minorHAnsi" w:hAnsiTheme="minorHAnsi"/>
                <w:sz w:val="20"/>
              </w:rPr>
              <w:t>99</w:t>
            </w:r>
            <w:r>
              <w:rPr>
                <w:rFonts w:asciiTheme="minorHAnsi" w:hAnsiTheme="minorHAnsi"/>
                <w:sz w:val="20"/>
              </w:rPr>
              <w:t>,0</w:t>
            </w:r>
          </w:p>
        </w:tc>
        <w:tc>
          <w:tcPr>
            <w:tcW w:w="1012" w:type="dxa"/>
          </w:tcPr>
          <w:p w:rsidRPr="00AF4978" w:rsidR="00EF53A5" w:rsidP="00EF53A5" w:rsidRDefault="00EF53A5" w14:paraId="773448CA" w14:textId="7AC2911A">
            <w:pPr>
              <w:jc w:val="center"/>
              <w:rPr>
                <w:rFonts w:asciiTheme="minorHAnsi" w:hAnsiTheme="minorHAnsi"/>
                <w:sz w:val="20"/>
              </w:rPr>
            </w:pPr>
            <w:r w:rsidRPr="00AF4978">
              <w:rPr>
                <w:rFonts w:asciiTheme="minorHAnsi" w:hAnsiTheme="minorHAnsi"/>
                <w:sz w:val="20"/>
              </w:rPr>
              <w:t>99,</w:t>
            </w:r>
            <w:r>
              <w:rPr>
                <w:rFonts w:asciiTheme="minorHAnsi" w:hAnsiTheme="minorHAnsi"/>
                <w:sz w:val="20"/>
              </w:rPr>
              <w:t>0</w:t>
            </w:r>
          </w:p>
        </w:tc>
        <w:tc>
          <w:tcPr>
            <w:tcW w:w="1012" w:type="dxa"/>
          </w:tcPr>
          <w:p w:rsidRPr="00AF4978" w:rsidR="00EF53A5" w:rsidP="00EF53A5" w:rsidRDefault="00EF53A5" w14:paraId="2BD965CB" w14:textId="6CD14632">
            <w:pPr>
              <w:jc w:val="center"/>
              <w:rPr>
                <w:rFonts w:asciiTheme="minorHAnsi" w:hAnsiTheme="minorHAnsi"/>
                <w:sz w:val="20"/>
              </w:rPr>
            </w:pPr>
            <w:r w:rsidRPr="00AF4978">
              <w:rPr>
                <w:rFonts w:asciiTheme="minorHAnsi" w:hAnsiTheme="minorHAnsi"/>
                <w:sz w:val="20"/>
              </w:rPr>
              <w:t>99,</w:t>
            </w:r>
            <w:r>
              <w:rPr>
                <w:rFonts w:asciiTheme="minorHAnsi" w:hAnsiTheme="minorHAnsi"/>
                <w:sz w:val="20"/>
              </w:rPr>
              <w:t>5</w:t>
            </w:r>
          </w:p>
        </w:tc>
        <w:tc>
          <w:tcPr>
            <w:tcW w:w="993" w:type="dxa"/>
          </w:tcPr>
          <w:p w:rsidRPr="00AF4978" w:rsidR="00EF53A5" w:rsidP="00EF53A5" w:rsidRDefault="00EF53A5" w14:paraId="4E22F2B0" w14:textId="4CC76CB4">
            <w:pPr>
              <w:jc w:val="center"/>
              <w:rPr>
                <w:rFonts w:asciiTheme="minorHAnsi" w:hAnsiTheme="minorHAnsi"/>
                <w:sz w:val="20"/>
              </w:rPr>
            </w:pPr>
            <w:r>
              <w:rPr>
                <w:rFonts w:asciiTheme="minorHAnsi" w:hAnsiTheme="minorHAnsi"/>
                <w:sz w:val="20"/>
              </w:rPr>
              <w:t>99,8</w:t>
            </w:r>
          </w:p>
        </w:tc>
        <w:tc>
          <w:tcPr>
            <w:tcW w:w="993" w:type="dxa"/>
          </w:tcPr>
          <w:p w:rsidR="00EF53A5" w:rsidP="00EF53A5" w:rsidRDefault="00EF53A5" w14:paraId="2C20E44D" w14:textId="19470254">
            <w:pPr>
              <w:jc w:val="center"/>
              <w:rPr>
                <w:rFonts w:asciiTheme="minorHAnsi" w:hAnsiTheme="minorHAnsi"/>
                <w:sz w:val="20"/>
              </w:rPr>
            </w:pPr>
            <w:r>
              <w:rPr>
                <w:rFonts w:asciiTheme="minorHAnsi" w:hAnsiTheme="minorHAnsi"/>
                <w:sz w:val="20"/>
              </w:rPr>
              <w:t>99,8</w:t>
            </w:r>
          </w:p>
        </w:tc>
        <w:tc>
          <w:tcPr>
            <w:tcW w:w="993" w:type="dxa"/>
          </w:tcPr>
          <w:p w:rsidR="00EF53A5" w:rsidP="00EF53A5" w:rsidRDefault="00EF53A5" w14:paraId="1CD427C2" w14:textId="16E51A96">
            <w:pPr>
              <w:jc w:val="center"/>
              <w:rPr>
                <w:rFonts w:asciiTheme="minorHAnsi" w:hAnsiTheme="minorHAnsi"/>
                <w:sz w:val="20"/>
              </w:rPr>
            </w:pPr>
            <w:r>
              <w:rPr>
                <w:rFonts w:asciiTheme="minorHAnsi" w:hAnsiTheme="minorHAnsi"/>
                <w:sz w:val="20"/>
              </w:rPr>
              <w:t>99,8</w:t>
            </w:r>
          </w:p>
        </w:tc>
      </w:tr>
    </w:tbl>
    <w:p w:rsidRPr="00AF4978" w:rsidR="00356BA9" w:rsidP="00356BA9" w:rsidRDefault="00356BA9" w14:paraId="5B05C113" w14:textId="77777777">
      <w:pPr>
        <w:rPr>
          <w:rFonts w:asciiTheme="minorHAnsi" w:hAnsiTheme="minorHAnsi"/>
          <w:sz w:val="22"/>
          <w:szCs w:val="22"/>
        </w:rPr>
      </w:pPr>
    </w:p>
    <w:p w:rsidRPr="00AF4978" w:rsidR="00356BA9" w:rsidP="00356BA9" w:rsidRDefault="00356BA9" w14:paraId="06CCDAFC" w14:textId="77777777">
      <w:pPr>
        <w:rPr>
          <w:rFonts w:asciiTheme="minorHAnsi" w:hAnsiTheme="minorHAnsi"/>
          <w:sz w:val="22"/>
          <w:szCs w:val="22"/>
        </w:rPr>
      </w:pPr>
    </w:p>
    <w:p w:rsidRPr="001D6615" w:rsidR="00356BA9" w:rsidP="00356BA9" w:rsidRDefault="00356BA9" w14:paraId="7BF9AA4B" w14:textId="16E949D3">
      <w:pPr>
        <w:rPr>
          <w:rFonts w:asciiTheme="minorHAnsi" w:hAnsiTheme="minorHAnsi"/>
          <w:i/>
          <w:sz w:val="22"/>
          <w:szCs w:val="22"/>
        </w:rPr>
      </w:pPr>
      <w:r w:rsidRPr="001D6615">
        <w:rPr>
          <w:rFonts w:asciiTheme="minorHAnsi" w:hAnsiTheme="minorHAnsi"/>
          <w:i/>
          <w:sz w:val="22"/>
          <w:szCs w:val="22"/>
        </w:rPr>
        <w:t>T</w:t>
      </w:r>
      <w:r w:rsidRPr="001D6615" w:rsidR="00F9449B">
        <w:rPr>
          <w:rFonts w:asciiTheme="minorHAnsi" w:hAnsiTheme="minorHAnsi"/>
          <w:i/>
          <w:sz w:val="22"/>
          <w:szCs w:val="22"/>
        </w:rPr>
        <w:t>ilgjengelighetsgrad som tilbys</w:t>
      </w:r>
      <w:r w:rsidRPr="001D6615">
        <w:rPr>
          <w:rFonts w:asciiTheme="minorHAnsi" w:hAnsiTheme="minorHAnsi"/>
          <w:i/>
          <w:sz w:val="22"/>
          <w:szCs w:val="22"/>
        </w:rPr>
        <w:t xml:space="preserve"> skal være på 9</w:t>
      </w:r>
      <w:r w:rsidR="001D6615">
        <w:rPr>
          <w:rFonts w:asciiTheme="minorHAnsi" w:hAnsiTheme="minorHAnsi"/>
          <w:i/>
          <w:sz w:val="22"/>
          <w:szCs w:val="22"/>
        </w:rPr>
        <w:t>8</w:t>
      </w:r>
      <w:r w:rsidR="003149C8">
        <w:rPr>
          <w:rFonts w:asciiTheme="minorHAnsi" w:hAnsiTheme="minorHAnsi"/>
          <w:i/>
          <w:sz w:val="22"/>
          <w:szCs w:val="22"/>
        </w:rPr>
        <w:t>,5</w:t>
      </w:r>
      <w:r w:rsidRPr="001D6615">
        <w:rPr>
          <w:rFonts w:asciiTheme="minorHAnsi" w:hAnsiTheme="minorHAnsi"/>
          <w:i/>
          <w:sz w:val="22"/>
          <w:szCs w:val="22"/>
        </w:rPr>
        <w:t xml:space="preserve">% eller bedre. </w:t>
      </w:r>
    </w:p>
    <w:p w:rsidRPr="001D6615" w:rsidR="00356BA9" w:rsidP="00356BA9" w:rsidRDefault="00356BA9" w14:paraId="3406FAA7" w14:textId="77777777">
      <w:pPr>
        <w:rPr>
          <w:rFonts w:asciiTheme="minorHAnsi" w:hAnsiTheme="minorHAnsi"/>
          <w:i/>
          <w:sz w:val="22"/>
          <w:szCs w:val="22"/>
        </w:rPr>
      </w:pPr>
    </w:p>
    <w:p w:rsidRPr="00AF4978" w:rsidR="00356BA9" w:rsidP="00356BA9" w:rsidRDefault="00356BA9" w14:paraId="0ACAB8CE" w14:textId="77777777">
      <w:pPr>
        <w:spacing w:before="60"/>
        <w:rPr>
          <w:rFonts w:asciiTheme="minorHAnsi" w:hAnsiTheme="minorHAnsi"/>
          <w:sz w:val="22"/>
          <w:szCs w:val="22"/>
        </w:rPr>
      </w:pPr>
      <w:r w:rsidRPr="00AF4978">
        <w:rPr>
          <w:rFonts w:asciiTheme="minorHAnsi" w:hAnsiTheme="minorHAnsi"/>
          <w:sz w:val="22"/>
          <w:szCs w:val="22"/>
        </w:rPr>
        <w:t>Tilgjengelighet beregnes over en måleperiode, og uttrykkes i prosent med en desimal.</w:t>
      </w:r>
    </w:p>
    <w:p w:rsidRPr="00AF4978" w:rsidR="00356BA9" w:rsidP="00356BA9" w:rsidRDefault="00356BA9" w14:paraId="1E206C0A" w14:textId="77777777">
      <w:pPr>
        <w:spacing w:before="60"/>
        <w:rPr>
          <w:rFonts w:asciiTheme="minorHAnsi" w:hAnsiTheme="minorHAnsi"/>
          <w:sz w:val="22"/>
          <w:szCs w:val="22"/>
          <w:u w:val="single"/>
        </w:rPr>
      </w:pPr>
    </w:p>
    <w:p w:rsidRPr="00AF4978" w:rsidR="00356BA9" w:rsidP="00356BA9" w:rsidRDefault="00356BA9" w14:paraId="5CDD6DC2" w14:textId="77777777">
      <w:pPr>
        <w:spacing w:before="60"/>
        <w:ind w:left="708" w:firstLine="708"/>
        <w:rPr>
          <w:rFonts w:asciiTheme="minorHAnsi" w:hAnsiTheme="minorHAnsi"/>
          <w:sz w:val="22"/>
          <w:szCs w:val="22"/>
          <w:u w:val="single"/>
        </w:rPr>
      </w:pPr>
      <w:r w:rsidRPr="00AF4978">
        <w:rPr>
          <w:rFonts w:asciiTheme="minorHAnsi" w:hAnsiTheme="minorHAnsi"/>
          <w:sz w:val="22"/>
          <w:szCs w:val="22"/>
          <w:u w:val="single"/>
        </w:rPr>
        <w:t xml:space="preserve">(Servicetid – Nedetid - </w:t>
      </w:r>
      <w:proofErr w:type="spellStart"/>
      <w:r w:rsidRPr="00AF4978">
        <w:rPr>
          <w:rFonts w:asciiTheme="minorHAnsi" w:hAnsiTheme="minorHAnsi"/>
          <w:sz w:val="22"/>
          <w:szCs w:val="22"/>
          <w:u w:val="single"/>
        </w:rPr>
        <w:t>Vedlikeholdstid</w:t>
      </w:r>
      <w:proofErr w:type="spellEnd"/>
      <w:r w:rsidRPr="00AF4978">
        <w:rPr>
          <w:rFonts w:asciiTheme="minorHAnsi" w:hAnsiTheme="minorHAnsi"/>
          <w:sz w:val="22"/>
          <w:szCs w:val="22"/>
          <w:u w:val="single"/>
        </w:rPr>
        <w:t>) * 100</w:t>
      </w:r>
    </w:p>
    <w:p w:rsidRPr="00AF4978" w:rsidR="00356BA9" w:rsidP="00356BA9" w:rsidRDefault="00356BA9" w14:paraId="35C8992C" w14:textId="77777777">
      <w:pPr>
        <w:rPr>
          <w:rFonts w:asciiTheme="minorHAnsi" w:hAnsiTheme="minorHAnsi"/>
          <w:sz w:val="22"/>
          <w:szCs w:val="22"/>
        </w:rPr>
      </w:pPr>
      <w:r w:rsidRPr="00AF4978">
        <w:rPr>
          <w:rFonts w:asciiTheme="minorHAnsi" w:hAnsiTheme="minorHAnsi"/>
          <w:sz w:val="22"/>
          <w:szCs w:val="22"/>
        </w:rPr>
        <w:t xml:space="preserve"> </w:t>
      </w:r>
      <w:r w:rsidRPr="00AF4978">
        <w:rPr>
          <w:rFonts w:asciiTheme="minorHAnsi" w:hAnsiTheme="minorHAnsi"/>
          <w:sz w:val="22"/>
          <w:szCs w:val="22"/>
        </w:rPr>
        <w:tab/>
      </w:r>
      <w:r w:rsidRPr="00AF4978">
        <w:rPr>
          <w:rFonts w:asciiTheme="minorHAnsi" w:hAnsiTheme="minorHAnsi"/>
          <w:sz w:val="22"/>
          <w:szCs w:val="22"/>
        </w:rPr>
        <w:tab/>
      </w:r>
      <w:r w:rsidRPr="00AF4978">
        <w:rPr>
          <w:rFonts w:asciiTheme="minorHAnsi" w:hAnsiTheme="minorHAnsi"/>
          <w:sz w:val="22"/>
          <w:szCs w:val="22"/>
        </w:rPr>
        <w:tab/>
      </w:r>
      <w:r w:rsidRPr="00AF4978">
        <w:rPr>
          <w:rFonts w:asciiTheme="minorHAnsi" w:hAnsiTheme="minorHAnsi"/>
          <w:sz w:val="22"/>
          <w:szCs w:val="22"/>
        </w:rPr>
        <w:t xml:space="preserve">Servicetid – </w:t>
      </w:r>
      <w:proofErr w:type="spellStart"/>
      <w:r w:rsidRPr="00AF4978">
        <w:rPr>
          <w:rFonts w:asciiTheme="minorHAnsi" w:hAnsiTheme="minorHAnsi"/>
          <w:sz w:val="22"/>
          <w:szCs w:val="22"/>
        </w:rPr>
        <w:t>Vedlikeholdstid</w:t>
      </w:r>
      <w:proofErr w:type="spellEnd"/>
    </w:p>
    <w:p w:rsidRPr="00AF4978" w:rsidR="00356BA9" w:rsidP="00356BA9" w:rsidRDefault="00356BA9" w14:paraId="6BA903D3" w14:textId="77777777">
      <w:pPr>
        <w:rPr>
          <w:rFonts w:asciiTheme="minorHAnsi" w:hAnsiTheme="minorHAnsi"/>
          <w:sz w:val="22"/>
          <w:szCs w:val="22"/>
        </w:rPr>
      </w:pPr>
    </w:p>
    <w:p w:rsidRPr="00AF4978" w:rsidR="00356BA9" w:rsidP="00356BA9" w:rsidRDefault="00356BA9" w14:paraId="4E04A37F" w14:textId="77777777">
      <w:pPr>
        <w:rPr>
          <w:rFonts w:asciiTheme="minorHAnsi" w:hAnsiTheme="minorHAnsi"/>
          <w:sz w:val="22"/>
          <w:szCs w:val="22"/>
        </w:rPr>
      </w:pPr>
      <w:r w:rsidRPr="00AF4978">
        <w:rPr>
          <w:rFonts w:asciiTheme="minorHAnsi" w:hAnsiTheme="minorHAnsi"/>
          <w:sz w:val="22"/>
          <w:szCs w:val="22"/>
        </w:rPr>
        <w:t xml:space="preserve">Med tilgjengelighet menes at løsningen er tilgjengelig for brukerne med garantert kvalitet. Planlagt </w:t>
      </w:r>
      <w:proofErr w:type="spellStart"/>
      <w:r w:rsidRPr="00AF4978">
        <w:rPr>
          <w:rFonts w:asciiTheme="minorHAnsi" w:hAnsiTheme="minorHAnsi"/>
          <w:sz w:val="22"/>
          <w:szCs w:val="22"/>
        </w:rPr>
        <w:t>vedlikeholdstid</w:t>
      </w:r>
      <w:proofErr w:type="spellEnd"/>
      <w:r w:rsidRPr="00AF4978">
        <w:rPr>
          <w:rFonts w:asciiTheme="minorHAnsi" w:hAnsiTheme="minorHAnsi"/>
          <w:sz w:val="22"/>
          <w:szCs w:val="22"/>
        </w:rPr>
        <w:t xml:space="preserve"> medregnes ikke i nedetid.</w:t>
      </w:r>
    </w:p>
    <w:p w:rsidRPr="00AF4978" w:rsidR="00AF4978" w:rsidP="00356BA9" w:rsidRDefault="00AF4978" w14:paraId="06AB18C7" w14:textId="0F8BF036">
      <w:pPr>
        <w:rPr>
          <w:rFonts w:asciiTheme="minorHAnsi" w:hAnsiTheme="minorHAnsi"/>
          <w:sz w:val="22"/>
          <w:szCs w:val="22"/>
        </w:rPr>
      </w:pPr>
    </w:p>
    <w:p w:rsidRPr="00AF4978" w:rsidR="00356BA9" w:rsidP="589DE833" w:rsidRDefault="00AF4978" w14:paraId="6C6603B5" w14:textId="68E22B86">
      <w:pPr>
        <w:pStyle w:val="Heading2"/>
        <w:rPr>
          <w:rFonts w:ascii="Calibri" w:hAnsi="Calibri" w:asciiTheme="minorAscii" w:hAnsiTheme="minorAscii"/>
        </w:rPr>
      </w:pPr>
      <w:bookmarkStart w:name="_Toc435651506" w:id="15"/>
      <w:bookmarkStart w:name="_Toc1241383177" w:id="460554953"/>
      <w:r w:rsidRPr="589DE833" w:rsidR="00AF4978">
        <w:rPr>
          <w:rFonts w:ascii="Calibri" w:hAnsi="Calibri" w:asciiTheme="minorAscii" w:hAnsiTheme="minorAscii"/>
        </w:rPr>
        <w:t xml:space="preserve">kundens </w:t>
      </w:r>
      <w:r w:rsidRPr="589DE833" w:rsidR="00BA502C">
        <w:rPr>
          <w:rFonts w:ascii="Calibri" w:hAnsi="Calibri" w:asciiTheme="minorAscii" w:hAnsiTheme="minorAscii"/>
        </w:rPr>
        <w:t>krav</w:t>
      </w:r>
      <w:r w:rsidRPr="589DE833" w:rsidR="00AF4978">
        <w:rPr>
          <w:rFonts w:ascii="Calibri" w:hAnsi="Calibri" w:asciiTheme="minorAscii" w:hAnsiTheme="minorAscii"/>
        </w:rPr>
        <w:t xml:space="preserve"> til brukersupport</w:t>
      </w:r>
      <w:bookmarkEnd w:id="460554953"/>
      <w:r w:rsidRPr="589DE833" w:rsidR="00AF4978">
        <w:rPr>
          <w:rFonts w:ascii="Calibri" w:hAnsi="Calibri" w:asciiTheme="minorAscii" w:hAnsiTheme="minorAscii"/>
        </w:rPr>
        <w:t xml:space="preserve"> </w:t>
      </w:r>
      <w:bookmarkEnd w:id="15"/>
    </w:p>
    <w:p w:rsidRPr="00AF4978" w:rsidR="00356BA9" w:rsidP="00356BA9" w:rsidRDefault="00356BA9" w14:paraId="121F1B43" w14:textId="77777777">
      <w:pPr>
        <w:rPr>
          <w:rFonts w:asciiTheme="minorHAnsi" w:hAnsiTheme="minorHAnsi"/>
          <w:sz w:val="22"/>
          <w:szCs w:val="22"/>
        </w:rPr>
      </w:pPr>
    </w:p>
    <w:p w:rsidRPr="00AF4978" w:rsidR="00356BA9" w:rsidP="00356BA9" w:rsidRDefault="00356BA9" w14:paraId="4E65847F" w14:textId="77777777">
      <w:pPr>
        <w:rPr>
          <w:rFonts w:asciiTheme="minorHAnsi" w:hAnsiTheme="minorHAnsi"/>
          <w:sz w:val="22"/>
          <w:szCs w:val="22"/>
        </w:rPr>
      </w:pPr>
      <w:r w:rsidRPr="00AF4978">
        <w:rPr>
          <w:rFonts w:asciiTheme="minorHAnsi" w:hAnsiTheme="minorHAnsi"/>
          <w:sz w:val="22"/>
          <w:szCs w:val="22"/>
        </w:rPr>
        <w:t xml:space="preserve">Leverandøren tilbyr dette som en differensiert tjeneste hvor vi også ser en utvikling over tid og som tilnærmer seg et tjenestenivå som tilsvarer en ekte </w:t>
      </w:r>
      <w:proofErr w:type="spellStart"/>
      <w:r w:rsidRPr="00AF4978">
        <w:rPr>
          <w:rFonts w:asciiTheme="minorHAnsi" w:hAnsiTheme="minorHAnsi"/>
          <w:sz w:val="22"/>
          <w:szCs w:val="22"/>
        </w:rPr>
        <w:t>SaaS</w:t>
      </w:r>
      <w:proofErr w:type="spellEnd"/>
      <w:r w:rsidRPr="00AF4978">
        <w:rPr>
          <w:rFonts w:asciiTheme="minorHAnsi" w:hAnsiTheme="minorHAnsi"/>
          <w:sz w:val="22"/>
          <w:szCs w:val="22"/>
        </w:rPr>
        <w:t xml:space="preserve"> leveranse med 24/7 support.</w:t>
      </w:r>
    </w:p>
    <w:p w:rsidRPr="00AF4978" w:rsidR="006E2F64" w:rsidP="00356BA9" w:rsidRDefault="006E2F64" w14:paraId="30ED801C" w14:textId="77777777">
      <w:pPr>
        <w:rPr>
          <w:rFonts w:asciiTheme="minorHAnsi" w:hAnsiTheme="minorHAnsi"/>
          <w:sz w:val="22"/>
          <w:szCs w:val="22"/>
        </w:rPr>
      </w:pPr>
    </w:p>
    <w:p w:rsidRPr="00AF4978" w:rsidR="00356BA9" w:rsidP="00356BA9" w:rsidRDefault="00356BA9" w14:paraId="22587D2D" w14:textId="77777777">
      <w:pPr>
        <w:rPr>
          <w:rFonts w:asciiTheme="minorHAnsi" w:hAnsiTheme="minorHAnsi"/>
          <w:sz w:val="22"/>
          <w:szCs w:val="22"/>
        </w:rPr>
      </w:pPr>
      <w:r w:rsidRPr="00AF4978">
        <w:rPr>
          <w:rFonts w:asciiTheme="minorHAnsi" w:hAnsiTheme="minorHAnsi"/>
          <w:sz w:val="22"/>
          <w:szCs w:val="22"/>
        </w:rPr>
        <w:t xml:space="preserve">Leverandøren sitt nivå på support over tid med følgende som minimum utgangspunkt. </w:t>
      </w:r>
    </w:p>
    <w:p w:rsidRPr="00AF4978" w:rsidR="00356BA9" w:rsidP="00356BA9" w:rsidRDefault="00356BA9" w14:paraId="37C6FA5E" w14:textId="77777777">
      <w:pPr>
        <w:rPr>
          <w:rFonts w:asciiTheme="minorHAnsi" w:hAnsiTheme="minorHAnsi"/>
          <w:sz w:val="22"/>
          <w:szCs w:val="22"/>
        </w:rPr>
      </w:pPr>
    </w:p>
    <w:p w:rsidRPr="00AF4978" w:rsidR="00356BA9" w:rsidP="00356BA9" w:rsidRDefault="00222597" w14:paraId="677FCBE0" w14:textId="1281B923">
      <w:pPr>
        <w:widowControl w:val="0"/>
        <w:spacing w:after="120"/>
        <w:rPr>
          <w:rFonts w:asciiTheme="minorHAnsi" w:hAnsiTheme="minorHAnsi"/>
          <w:b/>
          <w:i/>
          <w:sz w:val="22"/>
          <w:szCs w:val="22"/>
        </w:rPr>
      </w:pPr>
      <w:r>
        <w:rPr>
          <w:rFonts w:asciiTheme="minorHAnsi" w:hAnsiTheme="minorHAnsi"/>
          <w:b/>
          <w:i/>
          <w:sz w:val="22"/>
          <w:szCs w:val="22"/>
        </w:rPr>
        <w:t>B</w:t>
      </w:r>
      <w:r w:rsidRPr="00AF4978" w:rsidR="00356BA9">
        <w:rPr>
          <w:rFonts w:asciiTheme="minorHAnsi" w:hAnsiTheme="minorHAnsi"/>
          <w:b/>
          <w:i/>
          <w:sz w:val="22"/>
          <w:szCs w:val="22"/>
        </w:rPr>
        <w:t>rukerstøtte:</w:t>
      </w:r>
    </w:p>
    <w:p w:rsidRPr="00AF4978" w:rsidR="00356BA9" w:rsidP="00356BA9" w:rsidRDefault="00356BA9" w14:paraId="2CBD4783" w14:textId="77777777">
      <w:pPr>
        <w:widowControl w:val="0"/>
        <w:spacing w:before="20" w:after="20"/>
        <w:rPr>
          <w:rFonts w:asciiTheme="minorHAnsi" w:hAnsiTheme="minorHAnsi"/>
          <w:sz w:val="22"/>
          <w:szCs w:val="22"/>
        </w:rPr>
      </w:pPr>
      <w:r w:rsidRPr="00AF4978">
        <w:rPr>
          <w:rFonts w:asciiTheme="minorHAnsi" w:hAnsiTheme="minorHAnsi"/>
          <w:sz w:val="22"/>
          <w:szCs w:val="22"/>
        </w:rPr>
        <w:t xml:space="preserve">Virkedager mandag til fredag: </w:t>
      </w:r>
    </w:p>
    <w:p w:rsidRPr="00AF4978" w:rsidR="00356BA9" w:rsidP="00356BA9" w:rsidRDefault="00356BA9" w14:paraId="746D3F15" w14:textId="4AC99FE8">
      <w:pPr>
        <w:widowControl w:val="0"/>
        <w:spacing w:before="20" w:after="20"/>
        <w:rPr>
          <w:rFonts w:asciiTheme="minorHAnsi" w:hAnsiTheme="minorHAnsi"/>
          <w:sz w:val="22"/>
          <w:szCs w:val="22"/>
        </w:rPr>
      </w:pPr>
      <w:r w:rsidRPr="00AF4978">
        <w:rPr>
          <w:rFonts w:asciiTheme="minorHAnsi" w:hAnsiTheme="minorHAnsi"/>
          <w:sz w:val="22"/>
          <w:szCs w:val="22"/>
        </w:rPr>
        <w:t>kl. 0</w:t>
      </w:r>
      <w:r w:rsidR="00222597">
        <w:rPr>
          <w:rFonts w:asciiTheme="minorHAnsi" w:hAnsiTheme="minorHAnsi"/>
          <w:sz w:val="22"/>
          <w:szCs w:val="22"/>
        </w:rPr>
        <w:t>8</w:t>
      </w:r>
      <w:r w:rsidRPr="00AF4978">
        <w:rPr>
          <w:rFonts w:asciiTheme="minorHAnsi" w:hAnsiTheme="minorHAnsi"/>
          <w:sz w:val="22"/>
          <w:szCs w:val="22"/>
        </w:rPr>
        <w:t>.00 – 1</w:t>
      </w:r>
      <w:r w:rsidR="00222597">
        <w:rPr>
          <w:rFonts w:asciiTheme="minorHAnsi" w:hAnsiTheme="minorHAnsi"/>
          <w:sz w:val="22"/>
          <w:szCs w:val="22"/>
        </w:rPr>
        <w:t>6</w:t>
      </w:r>
      <w:r w:rsidRPr="00AF4978">
        <w:rPr>
          <w:rFonts w:asciiTheme="minorHAnsi" w:hAnsiTheme="minorHAnsi"/>
          <w:sz w:val="22"/>
          <w:szCs w:val="22"/>
        </w:rPr>
        <w:t>.00.</w:t>
      </w:r>
    </w:p>
    <w:p w:rsidRPr="00AF4978" w:rsidR="00356BA9" w:rsidP="00356BA9" w:rsidRDefault="00356BA9" w14:paraId="1E1A084F" w14:textId="77777777">
      <w:pPr>
        <w:widowControl w:val="0"/>
        <w:spacing w:before="20" w:after="20"/>
        <w:rPr>
          <w:rFonts w:asciiTheme="minorHAnsi" w:hAnsiTheme="minorHAnsi"/>
          <w:sz w:val="22"/>
          <w:szCs w:val="22"/>
        </w:rPr>
      </w:pPr>
      <w:r w:rsidRPr="00AF4978">
        <w:rPr>
          <w:rFonts w:asciiTheme="minorHAnsi" w:hAnsiTheme="minorHAnsi"/>
          <w:sz w:val="22"/>
          <w:szCs w:val="22"/>
        </w:rPr>
        <w:t>Kortere virkedager kan gjelde i romjulen og påskeuken. Julaften og nyttårsaften stengt.</w:t>
      </w:r>
    </w:p>
    <w:p w:rsidRPr="00AF4978" w:rsidR="00C51CAE" w:rsidP="00356BA9" w:rsidRDefault="00C51CAE" w14:paraId="3174D114" w14:textId="77777777">
      <w:pPr>
        <w:rPr>
          <w:rFonts w:asciiTheme="minorHAnsi" w:hAnsiTheme="minorHAnsi"/>
          <w:sz w:val="22"/>
          <w:szCs w:val="22"/>
        </w:rPr>
      </w:pPr>
    </w:p>
    <w:p w:rsidR="00356BA9" w:rsidP="00356BA9" w:rsidRDefault="00356BA9" w14:paraId="34920724" w14:textId="3F5E81D6">
      <w:pPr>
        <w:rPr>
          <w:rFonts w:asciiTheme="minorHAnsi" w:hAnsiTheme="minorHAnsi"/>
          <w:sz w:val="22"/>
          <w:szCs w:val="22"/>
        </w:rPr>
      </w:pPr>
      <w:r w:rsidRPr="00AF4978">
        <w:rPr>
          <w:rFonts w:asciiTheme="minorHAnsi" w:hAnsiTheme="minorHAnsi"/>
          <w:sz w:val="22"/>
          <w:szCs w:val="22"/>
        </w:rPr>
        <w:t>Dersom faktisk kvalitet ikke møter avtalte krav igangs</w:t>
      </w:r>
      <w:r w:rsidR="00265746">
        <w:rPr>
          <w:rFonts w:asciiTheme="minorHAnsi" w:hAnsiTheme="minorHAnsi"/>
          <w:sz w:val="22"/>
          <w:szCs w:val="22"/>
        </w:rPr>
        <w:t>ettes en analyse av årsaken og l</w:t>
      </w:r>
      <w:r w:rsidRPr="00AF4978">
        <w:rPr>
          <w:rFonts w:asciiTheme="minorHAnsi" w:hAnsiTheme="minorHAnsi"/>
          <w:sz w:val="22"/>
          <w:szCs w:val="22"/>
        </w:rPr>
        <w:t>everandøren vil foreslå tiltak for å bedre tjenestenivåe</w:t>
      </w:r>
      <w:r w:rsidR="00265746">
        <w:rPr>
          <w:rFonts w:asciiTheme="minorHAnsi" w:hAnsiTheme="minorHAnsi"/>
          <w:sz w:val="22"/>
          <w:szCs w:val="22"/>
        </w:rPr>
        <w:t>t for tjenester som utføres av l</w:t>
      </w:r>
      <w:r w:rsidRPr="00AF4978">
        <w:rPr>
          <w:rFonts w:asciiTheme="minorHAnsi" w:hAnsiTheme="minorHAnsi"/>
          <w:sz w:val="22"/>
          <w:szCs w:val="22"/>
        </w:rPr>
        <w:t>everandøre</w:t>
      </w:r>
      <w:r w:rsidR="00265746">
        <w:rPr>
          <w:rFonts w:asciiTheme="minorHAnsi" w:hAnsiTheme="minorHAnsi"/>
          <w:sz w:val="22"/>
          <w:szCs w:val="22"/>
        </w:rPr>
        <w:t>n. Leverandøren vil sammen med k</w:t>
      </w:r>
      <w:r w:rsidRPr="00AF4978">
        <w:rPr>
          <w:rFonts w:asciiTheme="minorHAnsi" w:hAnsiTheme="minorHAnsi"/>
          <w:sz w:val="22"/>
          <w:szCs w:val="22"/>
        </w:rPr>
        <w:t>unden arbeide aktivt for å gjennomføre kontinuerlige forbedringer av tjenestene som leveres.</w:t>
      </w:r>
    </w:p>
    <w:p w:rsidRPr="00AF4978" w:rsidR="00356BA9" w:rsidP="589DE833" w:rsidRDefault="00111321" w14:paraId="2A4FB024" w14:textId="20513D11">
      <w:pPr>
        <w:pStyle w:val="Heading2"/>
        <w:rPr>
          <w:rFonts w:ascii="Calibri" w:hAnsi="Calibri" w:cs="Times New Roman" w:asciiTheme="minorAscii" w:hAnsiTheme="minorAscii"/>
        </w:rPr>
      </w:pPr>
      <w:bookmarkStart w:name="_Toc153360715" w:id="17"/>
      <w:bookmarkStart w:name="_Toc153180527" w:id="18"/>
      <w:bookmarkStart w:name="_Toc435651507" w:id="19"/>
      <w:bookmarkStart w:name="_Toc1982892361" w:id="71982038"/>
      <w:r w:rsidRPr="589DE833" w:rsidR="00111321">
        <w:rPr>
          <w:rFonts w:ascii="Calibri" w:hAnsi="Calibri" w:cs="Times New Roman" w:asciiTheme="minorAscii" w:hAnsiTheme="minorAscii"/>
        </w:rPr>
        <w:t xml:space="preserve">kundens </w:t>
      </w:r>
      <w:r w:rsidRPr="589DE833" w:rsidR="009F0C08">
        <w:rPr>
          <w:rFonts w:ascii="Calibri" w:hAnsi="Calibri" w:cs="Times New Roman" w:asciiTheme="minorAscii" w:hAnsiTheme="minorAscii"/>
        </w:rPr>
        <w:t>krav</w:t>
      </w:r>
      <w:r w:rsidRPr="589DE833" w:rsidR="00111321">
        <w:rPr>
          <w:rFonts w:ascii="Calibri" w:hAnsi="Calibri" w:cs="Times New Roman" w:asciiTheme="minorAscii" w:hAnsiTheme="minorAscii"/>
        </w:rPr>
        <w:t xml:space="preserve"> til avtalt tjenestenivå for servicedesk funksjonen</w:t>
      </w:r>
      <w:bookmarkEnd w:id="71982038"/>
      <w:r w:rsidRPr="589DE833" w:rsidR="00111321">
        <w:rPr>
          <w:rFonts w:ascii="Calibri" w:hAnsi="Calibri" w:cs="Times New Roman" w:asciiTheme="minorAscii" w:hAnsiTheme="minorAscii"/>
        </w:rPr>
        <w:t xml:space="preserve"> </w:t>
      </w:r>
      <w:bookmarkEnd w:id="17"/>
      <w:bookmarkEnd w:id="18"/>
      <w:bookmarkEnd w:id="19"/>
    </w:p>
    <w:tbl>
      <w:tblPr>
        <w:tblStyle w:val="TableNormal1"/>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276"/>
        <w:gridCol w:w="1700"/>
        <w:gridCol w:w="1842"/>
        <w:gridCol w:w="2125"/>
        <w:gridCol w:w="992"/>
      </w:tblGrid>
      <w:tr w:rsidRPr="00111321" w:rsidR="00356BA9" w:rsidTr="3D6D3520" w14:paraId="2BB9DDC9" w14:textId="77777777">
        <w:trPr>
          <w:tblHeader/>
        </w:trPr>
        <w:tc>
          <w:tcPr>
            <w:tcW w:w="2276" w:type="dxa"/>
            <w:tcBorders>
              <w:top w:val="single" w:color="auto" w:sz="4" w:space="0"/>
              <w:left w:val="single" w:color="auto" w:sz="4" w:space="0"/>
              <w:bottom w:val="single" w:color="auto" w:sz="4" w:space="0"/>
              <w:right w:val="single" w:color="auto" w:sz="4" w:space="0"/>
            </w:tcBorders>
            <w:shd w:val="clear" w:color="auto" w:fill="C6D9F1" w:themeFill="text2" w:themeFillTint="33"/>
            <w:tcMar/>
            <w:hideMark/>
          </w:tcPr>
          <w:p w:rsidRPr="00111321" w:rsidR="00356BA9" w:rsidP="3D6D3520" w:rsidRDefault="00356BA9" w14:paraId="02BF67F8" w14:textId="77777777">
            <w:pPr>
              <w:widowControl w:val="0"/>
              <w:spacing w:after="120"/>
              <w:rPr>
                <w:rFonts w:ascii="Calibri" w:hAnsi="Calibri" w:eastAsia="Calibri" w:cs="Calibri" w:asciiTheme="minorAscii" w:hAnsiTheme="minorAscii" w:eastAsiaTheme="minorAscii" w:cstheme="minorAscii"/>
                <w:b w:val="1"/>
                <w:bCs w:val="1"/>
                <w:sz w:val="20"/>
                <w:szCs w:val="20"/>
              </w:rPr>
            </w:pPr>
            <w:r w:rsidRPr="3D6D3520" w:rsidR="00356BA9">
              <w:rPr>
                <w:rFonts w:ascii="Calibri" w:hAnsi="Calibri" w:eastAsia="Calibri" w:cs="Calibri" w:asciiTheme="minorAscii" w:hAnsiTheme="minorAscii" w:eastAsiaTheme="minorAscii" w:cstheme="minorAscii"/>
                <w:b w:val="1"/>
                <w:bCs w:val="1"/>
                <w:sz w:val="20"/>
                <w:szCs w:val="20"/>
              </w:rPr>
              <w:t>Beskrivelse av ytelsen</w:t>
            </w:r>
          </w:p>
        </w:tc>
        <w:tc>
          <w:tcPr>
            <w:tcW w:w="1700" w:type="dxa"/>
            <w:tcBorders>
              <w:top w:val="single" w:color="auto" w:sz="4" w:space="0"/>
              <w:left w:val="single" w:color="auto" w:sz="4" w:space="0"/>
              <w:bottom w:val="single" w:color="auto" w:sz="4" w:space="0"/>
              <w:right w:val="single" w:color="auto" w:sz="4" w:space="0"/>
            </w:tcBorders>
            <w:shd w:val="clear" w:color="auto" w:fill="C6D9F1" w:themeFill="text2" w:themeFillTint="33"/>
            <w:tcMar/>
            <w:hideMark/>
          </w:tcPr>
          <w:p w:rsidRPr="00111321" w:rsidR="00356BA9" w:rsidP="3D6D3520" w:rsidRDefault="00356BA9" w14:paraId="040457EF" w14:textId="77777777">
            <w:pPr>
              <w:widowControl w:val="0"/>
              <w:spacing w:after="120"/>
              <w:rPr>
                <w:rFonts w:ascii="Calibri" w:hAnsi="Calibri" w:eastAsia="Calibri" w:cs="Calibri" w:asciiTheme="minorAscii" w:hAnsiTheme="minorAscii" w:eastAsiaTheme="minorAscii" w:cstheme="minorAscii"/>
                <w:b w:val="1"/>
                <w:bCs w:val="1"/>
                <w:sz w:val="20"/>
                <w:szCs w:val="20"/>
              </w:rPr>
            </w:pPr>
            <w:r w:rsidRPr="3D6D3520" w:rsidR="00356BA9">
              <w:rPr>
                <w:rFonts w:ascii="Calibri" w:hAnsi="Calibri" w:eastAsia="Calibri" w:cs="Calibri" w:asciiTheme="minorAscii" w:hAnsiTheme="minorAscii" w:eastAsiaTheme="minorAscii" w:cstheme="minorAscii"/>
                <w:b w:val="1"/>
                <w:bCs w:val="1"/>
                <w:sz w:val="20"/>
                <w:szCs w:val="20"/>
              </w:rPr>
              <w:t>Åpningstid</w:t>
            </w:r>
          </w:p>
        </w:tc>
        <w:tc>
          <w:tcPr>
            <w:tcW w:w="1842" w:type="dxa"/>
            <w:tcBorders>
              <w:top w:val="single" w:color="auto" w:sz="4" w:space="0"/>
              <w:left w:val="single" w:color="auto" w:sz="4" w:space="0"/>
              <w:bottom w:val="single" w:color="auto" w:sz="4" w:space="0"/>
              <w:right w:val="single" w:color="auto" w:sz="4" w:space="0"/>
            </w:tcBorders>
            <w:shd w:val="clear" w:color="auto" w:fill="C6D9F1" w:themeFill="text2" w:themeFillTint="33"/>
            <w:tcMar/>
            <w:hideMark/>
          </w:tcPr>
          <w:p w:rsidRPr="00111321" w:rsidR="00356BA9" w:rsidP="3D6D3520" w:rsidRDefault="00356BA9" w14:paraId="35AE2034" w14:textId="77777777">
            <w:pPr>
              <w:widowControl w:val="0"/>
              <w:spacing w:after="120"/>
              <w:rPr>
                <w:rFonts w:ascii="Calibri" w:hAnsi="Calibri" w:eastAsia="Calibri" w:cs="Calibri" w:asciiTheme="minorAscii" w:hAnsiTheme="minorAscii" w:eastAsiaTheme="minorAscii" w:cstheme="minorAscii"/>
                <w:b w:val="1"/>
                <w:bCs w:val="1"/>
                <w:sz w:val="20"/>
                <w:szCs w:val="20"/>
              </w:rPr>
            </w:pPr>
            <w:r w:rsidRPr="3D6D3520" w:rsidR="00356BA9">
              <w:rPr>
                <w:rFonts w:ascii="Calibri" w:hAnsi="Calibri" w:eastAsia="Calibri" w:cs="Calibri" w:asciiTheme="minorAscii" w:hAnsiTheme="minorAscii" w:eastAsiaTheme="minorAscii" w:cstheme="minorAscii"/>
                <w:b w:val="1"/>
                <w:bCs w:val="1"/>
                <w:sz w:val="20"/>
                <w:szCs w:val="20"/>
              </w:rPr>
              <w:t xml:space="preserve">Avtalt Tjenestenivå </w:t>
            </w:r>
          </w:p>
        </w:tc>
        <w:tc>
          <w:tcPr>
            <w:tcW w:w="2125" w:type="dxa"/>
            <w:tcBorders>
              <w:top w:val="single" w:color="auto" w:sz="4" w:space="0"/>
              <w:left w:val="single" w:color="auto" w:sz="4" w:space="0"/>
              <w:bottom w:val="single" w:color="auto" w:sz="4" w:space="0"/>
              <w:right w:val="single" w:color="auto" w:sz="4" w:space="0"/>
            </w:tcBorders>
            <w:shd w:val="clear" w:color="auto" w:fill="C6D9F1" w:themeFill="text2" w:themeFillTint="33"/>
            <w:tcMar/>
            <w:hideMark/>
          </w:tcPr>
          <w:p w:rsidRPr="00111321" w:rsidR="00356BA9" w:rsidP="3D6D3520" w:rsidRDefault="00356BA9" w14:paraId="74163415" w14:textId="77777777">
            <w:pPr>
              <w:widowControl w:val="0"/>
              <w:spacing w:after="120"/>
              <w:rPr>
                <w:rFonts w:ascii="Calibri" w:hAnsi="Calibri" w:eastAsia="Calibri" w:cs="Calibri" w:asciiTheme="minorAscii" w:hAnsiTheme="minorAscii" w:eastAsiaTheme="minorAscii" w:cstheme="minorAscii"/>
                <w:b w:val="1"/>
                <w:bCs w:val="1"/>
                <w:sz w:val="20"/>
                <w:szCs w:val="20"/>
              </w:rPr>
            </w:pPr>
            <w:r w:rsidRPr="3D6D3520" w:rsidR="00356BA9">
              <w:rPr>
                <w:rFonts w:ascii="Calibri" w:hAnsi="Calibri" w:eastAsia="Calibri" w:cs="Calibri" w:asciiTheme="minorAscii" w:hAnsiTheme="minorAscii" w:eastAsiaTheme="minorAscii" w:cstheme="minorAscii"/>
                <w:b w:val="1"/>
                <w:bCs w:val="1"/>
                <w:sz w:val="20"/>
                <w:szCs w:val="20"/>
              </w:rPr>
              <w:t>Leveransepunkt</w:t>
            </w:r>
          </w:p>
        </w:tc>
        <w:tc>
          <w:tcPr>
            <w:tcW w:w="992" w:type="dxa"/>
            <w:tcBorders>
              <w:top w:val="single" w:color="auto" w:sz="4" w:space="0"/>
              <w:left w:val="single" w:color="auto" w:sz="4" w:space="0"/>
              <w:bottom w:val="single" w:color="auto" w:sz="4" w:space="0"/>
              <w:right w:val="single" w:color="auto" w:sz="4" w:space="0"/>
            </w:tcBorders>
            <w:shd w:val="clear" w:color="auto" w:fill="C6D9F1" w:themeFill="text2" w:themeFillTint="33"/>
            <w:tcMar/>
            <w:hideMark/>
          </w:tcPr>
          <w:p w:rsidRPr="00111321" w:rsidR="00356BA9" w:rsidP="3D6D3520" w:rsidRDefault="00356BA9" w14:paraId="12D90C4F" w14:textId="77777777">
            <w:pPr>
              <w:widowControl w:val="0"/>
              <w:spacing w:after="120"/>
              <w:jc w:val="center"/>
              <w:rPr>
                <w:rFonts w:ascii="Calibri" w:hAnsi="Calibri" w:eastAsia="Calibri" w:cs="Calibri" w:asciiTheme="minorAscii" w:hAnsiTheme="minorAscii" w:eastAsiaTheme="minorAscii" w:cstheme="minorAscii"/>
                <w:b w:val="1"/>
                <w:bCs w:val="1"/>
                <w:sz w:val="20"/>
                <w:szCs w:val="20"/>
              </w:rPr>
            </w:pPr>
            <w:r w:rsidRPr="3D6D3520" w:rsidR="00356BA9">
              <w:rPr>
                <w:rFonts w:ascii="Calibri" w:hAnsi="Calibri" w:eastAsia="Calibri" w:cs="Calibri" w:asciiTheme="minorAscii" w:hAnsiTheme="minorAscii" w:eastAsiaTheme="minorAscii" w:cstheme="minorAscii"/>
                <w:b w:val="1"/>
                <w:bCs w:val="1"/>
                <w:sz w:val="20"/>
                <w:szCs w:val="20"/>
              </w:rPr>
              <w:t>Standar-disert</w:t>
            </w:r>
            <w:r w:rsidRPr="3D6D3520" w:rsidR="00356BA9">
              <w:rPr>
                <w:rFonts w:ascii="Calibri" w:hAnsi="Calibri" w:eastAsia="Calibri" w:cs="Calibri" w:asciiTheme="minorAscii" w:hAnsiTheme="minorAscii" w:eastAsiaTheme="minorAscii" w:cstheme="minorAscii"/>
                <w:b w:val="1"/>
                <w:bCs w:val="1"/>
                <w:sz w:val="20"/>
                <w:szCs w:val="20"/>
              </w:rPr>
              <w:t xml:space="preserve"> refusjon</w:t>
            </w:r>
          </w:p>
        </w:tc>
      </w:tr>
      <w:tr w:rsidRPr="00111321" w:rsidR="00356BA9" w:rsidTr="3D6D3520" w14:paraId="70A0799A" w14:textId="77777777">
        <w:tc>
          <w:tcPr>
            <w:tcW w:w="2276" w:type="dxa"/>
            <w:tcBorders>
              <w:top w:val="single" w:color="auto" w:sz="4" w:space="0"/>
              <w:left w:val="single" w:color="auto" w:sz="4" w:space="0"/>
              <w:bottom w:val="single" w:color="auto" w:sz="4" w:space="0"/>
              <w:right w:val="single" w:color="auto" w:sz="4" w:space="0"/>
            </w:tcBorders>
            <w:tcMar/>
            <w:hideMark/>
          </w:tcPr>
          <w:p w:rsidRPr="00111321" w:rsidR="00356BA9" w:rsidP="3D6D3520" w:rsidRDefault="00356BA9" w14:paraId="147E2C82" w14:textId="77777777">
            <w:pPr>
              <w:widowControl w:val="0"/>
              <w:spacing w:after="120"/>
              <w:rPr>
                <w:rFonts w:ascii="Calibri" w:hAnsi="Calibri" w:eastAsia="Calibri" w:cs="Calibri" w:asciiTheme="minorAscii" w:hAnsiTheme="minorAscii" w:eastAsiaTheme="minorAscii" w:cstheme="minorAscii"/>
                <w:sz w:val="20"/>
                <w:szCs w:val="20"/>
              </w:rPr>
            </w:pPr>
            <w:r w:rsidRPr="3D6D3520" w:rsidR="00356BA9">
              <w:rPr>
                <w:rFonts w:ascii="Calibri" w:hAnsi="Calibri" w:eastAsia="Calibri" w:cs="Calibri" w:asciiTheme="minorAscii" w:hAnsiTheme="minorAscii" w:eastAsiaTheme="minorAscii" w:cstheme="minorAscii"/>
                <w:sz w:val="20"/>
                <w:szCs w:val="20"/>
              </w:rPr>
              <w:t>Gjennomsnittlig svartid skal ikke overstige et avtalt antall sekunder målt over en måned. (Svartid er tiden det tar fra brukeren har gjort sitt valg i telefonmenyen til en konsulent besvarer telefonen).</w:t>
            </w:r>
          </w:p>
        </w:tc>
        <w:tc>
          <w:tcPr>
            <w:tcW w:w="1700" w:type="dxa"/>
            <w:tcBorders>
              <w:top w:val="single" w:color="auto" w:sz="4" w:space="0"/>
              <w:left w:val="single" w:color="auto" w:sz="4" w:space="0"/>
              <w:bottom w:val="single" w:color="auto" w:sz="4" w:space="0"/>
              <w:right w:val="single" w:color="auto" w:sz="4" w:space="0"/>
            </w:tcBorders>
            <w:tcMar/>
          </w:tcPr>
          <w:p w:rsidRPr="00111321" w:rsidR="00356BA9" w:rsidP="3D6D3520" w:rsidRDefault="00356BA9" w14:paraId="477E2B74" w14:textId="77777777">
            <w:pPr>
              <w:widowControl w:val="0"/>
              <w:spacing w:after="120"/>
              <w:rPr>
                <w:rFonts w:ascii="Calibri" w:hAnsi="Calibri" w:eastAsia="Calibri" w:cs="Calibri" w:asciiTheme="minorAscii" w:hAnsiTheme="minorAscii" w:eastAsiaTheme="minorAscii" w:cstheme="minorAscii"/>
                <w:sz w:val="20"/>
                <w:szCs w:val="20"/>
              </w:rPr>
            </w:pPr>
            <w:r w:rsidRPr="3D6D3520" w:rsidR="00356BA9">
              <w:rPr>
                <w:rFonts w:ascii="Calibri" w:hAnsi="Calibri" w:eastAsia="Calibri" w:cs="Calibri" w:asciiTheme="minorAscii" w:hAnsiTheme="minorAscii" w:eastAsiaTheme="minorAscii" w:cstheme="minorAscii"/>
                <w:sz w:val="20"/>
                <w:szCs w:val="20"/>
              </w:rPr>
              <w:t>Åpningstid</w:t>
            </w:r>
          </w:p>
          <w:p w:rsidRPr="00111321" w:rsidR="00356BA9" w:rsidP="3D6D3520" w:rsidRDefault="00356BA9" w14:paraId="4E55CBC5" w14:textId="77777777">
            <w:pPr>
              <w:widowControl w:val="0"/>
              <w:spacing w:before="20" w:after="20"/>
              <w:rPr>
                <w:rFonts w:ascii="Calibri" w:hAnsi="Calibri" w:eastAsia="Calibri" w:cs="Calibri" w:asciiTheme="minorAscii" w:hAnsiTheme="minorAscii" w:eastAsiaTheme="minorAscii" w:cstheme="minorAscii"/>
                <w:sz w:val="20"/>
                <w:szCs w:val="20"/>
              </w:rPr>
            </w:pPr>
            <w:r w:rsidRPr="3D6D3520" w:rsidR="00356BA9">
              <w:rPr>
                <w:rFonts w:ascii="Calibri" w:hAnsi="Calibri" w:eastAsia="Calibri" w:cs="Calibri" w:asciiTheme="minorAscii" w:hAnsiTheme="minorAscii" w:eastAsiaTheme="minorAscii" w:cstheme="minorAscii"/>
                <w:sz w:val="20"/>
                <w:szCs w:val="20"/>
              </w:rPr>
              <w:t xml:space="preserve">Virkedager mandag til fredag: </w:t>
            </w:r>
          </w:p>
          <w:p w:rsidRPr="00111321" w:rsidR="00356BA9" w:rsidP="3D6D3520" w:rsidRDefault="00356BA9" w14:paraId="4C771B1C" w14:noSpellErr="1" w14:textId="54B9E401">
            <w:pPr>
              <w:widowControl w:val="0"/>
              <w:spacing w:before="20" w:after="20"/>
              <w:rPr>
                <w:rFonts w:ascii="Calibri" w:hAnsi="Calibri" w:eastAsia="Calibri" w:cs="Calibri" w:asciiTheme="minorAscii" w:hAnsiTheme="minorAscii" w:eastAsiaTheme="minorAscii" w:cstheme="minorAscii"/>
                <w:sz w:val="20"/>
                <w:szCs w:val="20"/>
              </w:rPr>
            </w:pPr>
            <w:r w:rsidRPr="3D6D3520" w:rsidR="00356BA9">
              <w:rPr>
                <w:rFonts w:cs="Times New Roman"/>
                <w:sz w:val="20"/>
                <w:szCs w:val="20"/>
              </w:rPr>
              <w:t>kl. 0</w:t>
            </w:r>
            <w:r w:rsidRPr="3D6D3520" w:rsidR="00DF3AA9">
              <w:rPr>
                <w:rFonts w:cs="Times New Roman"/>
                <w:sz w:val="20"/>
                <w:szCs w:val="20"/>
              </w:rPr>
              <w:t>8</w:t>
            </w:r>
            <w:r w:rsidRPr="3D6D3520" w:rsidR="00356BA9">
              <w:rPr>
                <w:rFonts w:cs="Times New Roman"/>
                <w:sz w:val="20"/>
                <w:szCs w:val="20"/>
              </w:rPr>
              <w:t>.00 – 1</w:t>
            </w:r>
            <w:r w:rsidRPr="3D6D3520" w:rsidR="00DF3AA9">
              <w:rPr>
                <w:rFonts w:cs="Times New Roman"/>
                <w:sz w:val="20"/>
                <w:szCs w:val="20"/>
              </w:rPr>
              <w:t>6</w:t>
            </w:r>
            <w:r w:rsidRPr="3D6D3520" w:rsidR="00356BA9">
              <w:rPr>
                <w:rFonts w:cs="Times New Roman"/>
                <w:sz w:val="20"/>
                <w:szCs w:val="20"/>
              </w:rPr>
              <w:t>.00</w:t>
            </w:r>
          </w:p>
          <w:p w:rsidRPr="00111321" w:rsidR="00356BA9" w:rsidP="3D6D3520" w:rsidRDefault="00356BA9" w14:paraId="1057D326" w14:textId="77777777">
            <w:pPr>
              <w:widowControl w:val="0"/>
              <w:spacing w:before="20" w:after="20"/>
              <w:rPr>
                <w:rFonts w:ascii="Calibri" w:hAnsi="Calibri" w:eastAsia="Calibri" w:cs="Calibri" w:asciiTheme="minorAscii" w:hAnsiTheme="minorAscii" w:eastAsiaTheme="minorAscii" w:cstheme="minorAscii"/>
                <w:sz w:val="20"/>
                <w:szCs w:val="20"/>
              </w:rPr>
            </w:pPr>
          </w:p>
          <w:p w:rsidRPr="00111321" w:rsidR="00356BA9" w:rsidP="3D6D3520" w:rsidRDefault="00356BA9" w14:paraId="144C0158" w14:textId="77777777">
            <w:pPr>
              <w:widowControl w:val="0"/>
              <w:spacing w:before="20" w:after="20"/>
              <w:rPr>
                <w:rFonts w:ascii="Calibri" w:hAnsi="Calibri" w:eastAsia="Calibri" w:cs="Calibri" w:asciiTheme="minorAscii" w:hAnsiTheme="minorAscii" w:eastAsiaTheme="minorAscii" w:cstheme="minorAscii"/>
                <w:sz w:val="20"/>
                <w:szCs w:val="20"/>
              </w:rPr>
            </w:pPr>
          </w:p>
        </w:tc>
        <w:tc>
          <w:tcPr>
            <w:tcW w:w="1842" w:type="dxa"/>
            <w:tcBorders>
              <w:top w:val="single" w:color="auto" w:sz="4" w:space="0"/>
              <w:left w:val="single" w:color="auto" w:sz="4" w:space="0"/>
              <w:bottom w:val="single" w:color="auto" w:sz="4" w:space="0"/>
              <w:right w:val="single" w:color="auto" w:sz="4" w:space="0"/>
            </w:tcBorders>
            <w:tcMar/>
            <w:hideMark/>
          </w:tcPr>
          <w:p w:rsidRPr="00111321" w:rsidR="00356BA9" w:rsidP="3D6D3520" w:rsidRDefault="00356BA9" w14:paraId="42DC4AB6" w14:textId="77777777">
            <w:pPr>
              <w:widowControl w:val="0"/>
              <w:spacing w:after="120"/>
              <w:rPr>
                <w:rFonts w:ascii="Calibri" w:hAnsi="Calibri" w:eastAsia="Calibri" w:cs="Calibri" w:asciiTheme="minorAscii" w:hAnsiTheme="minorAscii" w:eastAsiaTheme="minorAscii" w:cstheme="minorAscii"/>
                <w:sz w:val="20"/>
                <w:szCs w:val="20"/>
              </w:rPr>
            </w:pPr>
            <w:r w:rsidRPr="3D6D3520" w:rsidR="00356BA9">
              <w:rPr>
                <w:rFonts w:ascii="Calibri" w:hAnsi="Calibri" w:eastAsia="Calibri" w:cs="Calibri" w:asciiTheme="minorAscii" w:hAnsiTheme="minorAscii" w:eastAsiaTheme="minorAscii" w:cstheme="minorAscii"/>
                <w:sz w:val="20"/>
                <w:szCs w:val="20"/>
              </w:rPr>
              <w:t>Gjennomsnittlig 120 sekunders ventetid på alle besvarte henvendelser</w:t>
            </w:r>
          </w:p>
        </w:tc>
        <w:tc>
          <w:tcPr>
            <w:tcW w:w="2125" w:type="dxa"/>
            <w:tcBorders>
              <w:top w:val="single" w:color="auto" w:sz="4" w:space="0"/>
              <w:left w:val="single" w:color="auto" w:sz="4" w:space="0"/>
              <w:bottom w:val="single" w:color="auto" w:sz="4" w:space="0"/>
              <w:right w:val="single" w:color="auto" w:sz="4" w:space="0"/>
            </w:tcBorders>
            <w:tcMar/>
            <w:hideMark/>
          </w:tcPr>
          <w:p w:rsidRPr="00111321" w:rsidR="00356BA9" w:rsidP="3D6D3520" w:rsidRDefault="00356BA9" w14:paraId="182AF55F" w14:textId="77777777">
            <w:pPr>
              <w:widowControl w:val="0"/>
              <w:spacing w:after="120"/>
              <w:rPr>
                <w:rFonts w:ascii="Calibri" w:hAnsi="Calibri" w:eastAsia="Calibri" w:cs="Calibri" w:asciiTheme="minorAscii" w:hAnsiTheme="minorAscii" w:eastAsiaTheme="minorAscii" w:cstheme="minorAscii"/>
                <w:sz w:val="20"/>
                <w:szCs w:val="20"/>
              </w:rPr>
            </w:pPr>
            <w:r w:rsidRPr="3D6D3520" w:rsidR="00356BA9">
              <w:rPr>
                <w:rFonts w:ascii="Calibri" w:hAnsi="Calibri" w:eastAsia="Calibri" w:cs="Calibri" w:asciiTheme="minorAscii" w:hAnsiTheme="minorAscii" w:eastAsiaTheme="minorAscii" w:cstheme="minorAscii"/>
                <w:sz w:val="20"/>
                <w:szCs w:val="20"/>
              </w:rPr>
              <w:t>Brukerens telefon</w:t>
            </w:r>
          </w:p>
        </w:tc>
        <w:tc>
          <w:tcPr>
            <w:tcW w:w="992" w:type="dxa"/>
            <w:tcBorders>
              <w:top w:val="single" w:color="auto" w:sz="4" w:space="0"/>
              <w:left w:val="single" w:color="auto" w:sz="4" w:space="0"/>
              <w:bottom w:val="single" w:color="auto" w:sz="4" w:space="0"/>
              <w:right w:val="single" w:color="auto" w:sz="4" w:space="0"/>
            </w:tcBorders>
            <w:tcMar/>
            <w:hideMark/>
          </w:tcPr>
          <w:p w:rsidRPr="00111321" w:rsidR="00356BA9" w:rsidP="3D6D3520" w:rsidRDefault="00356BA9" w14:paraId="4313FB67" w14:textId="77777777">
            <w:pPr>
              <w:widowControl w:val="0"/>
              <w:spacing w:after="120"/>
              <w:jc w:val="center"/>
              <w:rPr>
                <w:rFonts w:ascii="Calibri" w:hAnsi="Calibri" w:eastAsia="Calibri" w:cs="Calibri" w:asciiTheme="minorAscii" w:hAnsiTheme="minorAscii" w:eastAsiaTheme="minorAscii" w:cstheme="minorAscii"/>
                <w:sz w:val="20"/>
                <w:szCs w:val="20"/>
              </w:rPr>
            </w:pPr>
            <w:r w:rsidRPr="3D6D3520" w:rsidR="00356BA9">
              <w:rPr>
                <w:rFonts w:ascii="Calibri" w:hAnsi="Calibri" w:eastAsia="Calibri" w:cs="Calibri" w:asciiTheme="minorAscii" w:hAnsiTheme="minorAscii" w:eastAsiaTheme="minorAscii" w:cstheme="minorAscii"/>
                <w:sz w:val="20"/>
                <w:szCs w:val="20"/>
              </w:rPr>
              <w:t>Nei</w:t>
            </w:r>
          </w:p>
        </w:tc>
      </w:tr>
    </w:tbl>
    <w:p w:rsidRPr="00AF4978" w:rsidR="00356BA9" w:rsidP="00356BA9" w:rsidRDefault="00356BA9" w14:paraId="57660B52" w14:textId="77777777">
      <w:pPr>
        <w:rPr>
          <w:rFonts w:asciiTheme="minorHAnsi" w:hAnsiTheme="minorHAnsi"/>
          <w:sz w:val="22"/>
          <w:szCs w:val="22"/>
        </w:rPr>
      </w:pPr>
      <w:bookmarkStart w:name="_Toc153180528" w:id="20"/>
    </w:p>
    <w:bookmarkEnd w:id="20"/>
    <w:p w:rsidRPr="00AF4978" w:rsidR="00356BA9" w:rsidP="00356BA9" w:rsidRDefault="00356BA9" w14:paraId="00CD24BB" w14:textId="77777777">
      <w:pPr>
        <w:rPr>
          <w:rFonts w:asciiTheme="minorHAnsi" w:hAnsiTheme="minorHAnsi"/>
          <w:sz w:val="22"/>
          <w:szCs w:val="22"/>
        </w:rPr>
      </w:pPr>
    </w:p>
    <w:p w:rsidRPr="00111321" w:rsidR="00111321" w:rsidP="00111321" w:rsidRDefault="00111321" w14:paraId="2CB50F3E" w14:textId="77777777">
      <w:bookmarkStart w:name="_Toc436205214" w:id="21"/>
      <w:bookmarkStart w:name="_Toc436221080" w:id="22"/>
      <w:bookmarkStart w:name="_Toc436205215" w:id="23"/>
      <w:bookmarkStart w:name="_Toc436221081" w:id="24"/>
      <w:bookmarkStart w:name="_Toc436205216" w:id="25"/>
      <w:bookmarkStart w:name="_Toc436221082" w:id="26"/>
      <w:bookmarkStart w:name="_Toc436205217" w:id="27"/>
      <w:bookmarkStart w:name="_Toc436221083" w:id="28"/>
      <w:bookmarkStart w:name="_Toc435651510" w:id="29"/>
      <w:bookmarkEnd w:id="12"/>
      <w:bookmarkEnd w:id="13"/>
      <w:bookmarkEnd w:id="21"/>
      <w:bookmarkEnd w:id="22"/>
      <w:bookmarkEnd w:id="23"/>
      <w:bookmarkEnd w:id="24"/>
      <w:bookmarkEnd w:id="25"/>
      <w:bookmarkEnd w:id="26"/>
      <w:bookmarkEnd w:id="27"/>
      <w:bookmarkEnd w:id="28"/>
    </w:p>
    <w:p w:rsidRPr="00AF4978" w:rsidR="00365601" w:rsidP="00365601" w:rsidRDefault="00365601" w14:paraId="6F1011CB" w14:textId="77777777">
      <w:pPr>
        <w:rPr>
          <w:rFonts w:asciiTheme="minorHAnsi" w:hAnsiTheme="minorHAnsi"/>
          <w:sz w:val="22"/>
          <w:szCs w:val="22"/>
        </w:rPr>
      </w:pPr>
    </w:p>
    <w:p w:rsidRPr="00AF4978" w:rsidR="00365601" w:rsidP="00365601" w:rsidRDefault="00365601" w14:paraId="27A51AD3" w14:textId="77777777">
      <w:pPr>
        <w:rPr>
          <w:rFonts w:asciiTheme="minorHAnsi" w:hAnsiTheme="minorHAnsi"/>
          <w:sz w:val="22"/>
          <w:szCs w:val="22"/>
        </w:rPr>
      </w:pPr>
    </w:p>
    <w:p w:rsidR="004059A8" w:rsidRDefault="004059A8" w14:paraId="15253EEB" w14:textId="77777777">
      <w:pPr>
        <w:rPr>
          <w:rFonts w:asciiTheme="minorHAnsi" w:hAnsiTheme="minorHAnsi"/>
          <w:b/>
          <w:bCs/>
          <w:szCs w:val="24"/>
        </w:rPr>
      </w:pPr>
      <w:r>
        <w:rPr>
          <w:rFonts w:asciiTheme="minorHAnsi" w:hAnsiTheme="minorHAnsi"/>
          <w:caps/>
          <w:szCs w:val="24"/>
        </w:rPr>
        <w:br w:type="page"/>
      </w:r>
    </w:p>
    <w:p w:rsidRPr="00F7549C" w:rsidR="00F7549C" w:rsidP="589DE833" w:rsidRDefault="00F7549C" w14:paraId="542A91F5" w14:textId="110F5B10">
      <w:pPr>
        <w:pStyle w:val="Heading1"/>
        <w:spacing w:after="240"/>
        <w:rPr>
          <w:rFonts w:ascii="Calibri" w:hAnsi="Calibri" w:asciiTheme="minorAscii" w:hAnsiTheme="minorAscii"/>
        </w:rPr>
      </w:pPr>
      <w:bookmarkStart w:name="_Toc30120745" w:id="555841975"/>
      <w:r w:rsidRPr="589DE833" w:rsidR="00F7549C">
        <w:rPr>
          <w:rFonts w:ascii="Calibri" w:hAnsi="Calibri" w:asciiTheme="minorAscii" w:hAnsiTheme="minorAscii"/>
          <w:caps w:val="0"/>
          <w:smallCaps w:val="0"/>
        </w:rPr>
        <w:t>VEDLIKEHOLDSVINDU</w:t>
      </w:r>
      <w:bookmarkEnd w:id="555841975"/>
    </w:p>
    <w:p w:rsidRPr="00AF4978" w:rsidR="004A6147" w:rsidP="00F7549C" w:rsidRDefault="00F7549C" w14:paraId="1BAF4D51" w14:textId="32C587C3">
      <w:pPr>
        <w:pStyle w:val="Heading2"/>
        <w:rPr/>
      </w:pPr>
      <w:bookmarkStart w:name="_Toc1904826979" w:id="574496679"/>
      <w:r w:rsidR="00F7549C">
        <w:rPr/>
        <w:t xml:space="preserve">kundens </w:t>
      </w:r>
      <w:r w:rsidR="009F0C08">
        <w:rPr/>
        <w:t>krav</w:t>
      </w:r>
      <w:r w:rsidR="00F7549C">
        <w:rPr/>
        <w:t xml:space="preserve"> til </w:t>
      </w:r>
      <w:r w:rsidR="00F7549C">
        <w:rPr/>
        <w:t>vedlikeholdsvindu</w:t>
      </w:r>
      <w:bookmarkEnd w:id="29"/>
      <w:bookmarkEnd w:id="574496679"/>
    </w:p>
    <w:p w:rsidRPr="00AF4978" w:rsidR="004A6147" w:rsidP="004A6147" w:rsidRDefault="004A6147" w14:paraId="3F87FBC1" w14:textId="77777777">
      <w:pPr>
        <w:rPr>
          <w:rFonts w:asciiTheme="minorHAnsi" w:hAnsiTheme="minorHAnsi"/>
          <w:color w:val="000000" w:themeColor="text1"/>
          <w:sz w:val="22"/>
          <w:szCs w:val="22"/>
        </w:rPr>
      </w:pPr>
      <w:r w:rsidRPr="00AF4978">
        <w:rPr>
          <w:rFonts w:asciiTheme="minorHAnsi" w:hAnsiTheme="minorHAnsi"/>
          <w:color w:val="000000" w:themeColor="text1"/>
          <w:sz w:val="22"/>
          <w:szCs w:val="22"/>
        </w:rPr>
        <w:t xml:space="preserve">Vedlikehold skal planlegges slik at det i minst mulig grad forstyrre normal drift. Dette innebærer: </w:t>
      </w:r>
    </w:p>
    <w:p w:rsidRPr="00AF4978" w:rsidR="004A6147" w:rsidP="004A6147" w:rsidRDefault="004A6147" w14:paraId="5ED1F088" w14:textId="5E876D3D">
      <w:pPr>
        <w:pStyle w:val="ListParagraph"/>
        <w:numPr>
          <w:ilvl w:val="0"/>
          <w:numId w:val="34"/>
        </w:numPr>
        <w:spacing w:after="200" w:line="276" w:lineRule="auto"/>
        <w:contextualSpacing/>
        <w:rPr>
          <w:rFonts w:asciiTheme="minorHAnsi" w:hAnsiTheme="minorHAnsi"/>
          <w:color w:val="000000" w:themeColor="text1"/>
        </w:rPr>
      </w:pPr>
      <w:r w:rsidRPr="00AF4978">
        <w:rPr>
          <w:rFonts w:asciiTheme="minorHAnsi" w:hAnsiTheme="minorHAnsi"/>
          <w:color w:val="000000" w:themeColor="text1"/>
        </w:rPr>
        <w:t xml:space="preserve">Vedlikehold skal primært kun utføres mellom kl. 20 og kl. 24 onsdager i partallsuker. Det utarbeides en årlig </w:t>
      </w:r>
      <w:proofErr w:type="spellStart"/>
      <w:r w:rsidRPr="00AF4978">
        <w:rPr>
          <w:rFonts w:asciiTheme="minorHAnsi" w:hAnsiTheme="minorHAnsi"/>
          <w:color w:val="000000" w:themeColor="text1"/>
        </w:rPr>
        <w:t>vedlikeholdskalender</w:t>
      </w:r>
      <w:proofErr w:type="spellEnd"/>
      <w:r w:rsidRPr="00AF4978">
        <w:rPr>
          <w:rFonts w:asciiTheme="minorHAnsi" w:hAnsiTheme="minorHAnsi"/>
          <w:color w:val="000000" w:themeColor="text1"/>
        </w:rPr>
        <w:t xml:space="preserve"> hvor det fremgår hvilke dager </w:t>
      </w:r>
      <w:r w:rsidR="00265746">
        <w:rPr>
          <w:rFonts w:asciiTheme="minorHAnsi" w:hAnsiTheme="minorHAnsi"/>
          <w:color w:val="000000" w:themeColor="text1"/>
        </w:rPr>
        <w:t>l</w:t>
      </w:r>
      <w:r w:rsidRPr="00AF4978">
        <w:rPr>
          <w:rFonts w:asciiTheme="minorHAnsi" w:hAnsiTheme="minorHAnsi"/>
          <w:color w:val="000000" w:themeColor="text1"/>
        </w:rPr>
        <w:t xml:space="preserve">everandøren planlegger å utføre vedlikehold på løsningen. </w:t>
      </w:r>
    </w:p>
    <w:p w:rsidRPr="00AF4978" w:rsidR="004A6147" w:rsidP="004A6147" w:rsidRDefault="004A6147" w14:paraId="37056DF2" w14:textId="6DDFAAE0">
      <w:pPr>
        <w:pStyle w:val="ListParagraph"/>
        <w:numPr>
          <w:ilvl w:val="0"/>
          <w:numId w:val="34"/>
        </w:numPr>
        <w:spacing w:after="200" w:line="276" w:lineRule="auto"/>
        <w:contextualSpacing/>
        <w:rPr>
          <w:rFonts w:asciiTheme="minorHAnsi" w:hAnsiTheme="minorHAnsi"/>
          <w:color w:val="000000" w:themeColor="text1"/>
        </w:rPr>
      </w:pPr>
      <w:r w:rsidRPr="00AF4978">
        <w:rPr>
          <w:rFonts w:asciiTheme="minorHAnsi" w:hAnsiTheme="minorHAnsi"/>
          <w:color w:val="000000" w:themeColor="text1"/>
        </w:rPr>
        <w:t xml:space="preserve">Sekundært </w:t>
      </w:r>
      <w:proofErr w:type="spellStart"/>
      <w:r w:rsidRPr="00AF4978">
        <w:rPr>
          <w:rFonts w:asciiTheme="minorHAnsi" w:hAnsiTheme="minorHAnsi"/>
          <w:color w:val="000000" w:themeColor="text1"/>
        </w:rPr>
        <w:t>vedlikeholdsvindu</w:t>
      </w:r>
      <w:proofErr w:type="spellEnd"/>
      <w:r w:rsidRPr="00AF4978">
        <w:rPr>
          <w:rFonts w:asciiTheme="minorHAnsi" w:hAnsiTheme="minorHAnsi"/>
          <w:color w:val="000000" w:themeColor="text1"/>
        </w:rPr>
        <w:t>: Kan uføres på helg i perioden: Lørdag kl. 0700 – søndag kl. 2300. Dette gjelder vedlikehold hvor det er behov for mere tid. Dette avtales i hvert enkelt tilfelle etter nærmere av</w:t>
      </w:r>
      <w:r w:rsidR="00FE2232">
        <w:rPr>
          <w:rFonts w:asciiTheme="minorHAnsi" w:hAnsiTheme="minorHAnsi"/>
          <w:color w:val="000000" w:themeColor="text1"/>
        </w:rPr>
        <w:t>tale, og da med varsling minst 3</w:t>
      </w:r>
      <w:r w:rsidRPr="00AF4978">
        <w:rPr>
          <w:rFonts w:asciiTheme="minorHAnsi" w:hAnsiTheme="minorHAnsi"/>
          <w:color w:val="000000" w:themeColor="text1"/>
        </w:rPr>
        <w:t>0 dager i forkant.</w:t>
      </w:r>
    </w:p>
    <w:p w:rsidRPr="00AF4978" w:rsidR="004A6147" w:rsidP="004A6147" w:rsidRDefault="004A6147" w14:paraId="66579CE7" w14:textId="77777777">
      <w:pPr>
        <w:pStyle w:val="ListParagraph"/>
        <w:numPr>
          <w:ilvl w:val="0"/>
          <w:numId w:val="34"/>
        </w:numPr>
        <w:spacing w:after="200" w:line="276" w:lineRule="auto"/>
        <w:contextualSpacing/>
        <w:rPr>
          <w:rFonts w:asciiTheme="minorHAnsi" w:hAnsiTheme="minorHAnsi"/>
          <w:color w:val="000000" w:themeColor="text1"/>
        </w:rPr>
      </w:pPr>
      <w:r w:rsidRPr="00AF4978">
        <w:rPr>
          <w:rFonts w:asciiTheme="minorHAnsi" w:hAnsiTheme="minorHAnsi"/>
          <w:color w:val="000000" w:themeColor="text1"/>
        </w:rPr>
        <w:t>Vedlikehold skal varsles minst 14 virkedager før arbeidet skal utføres</w:t>
      </w:r>
    </w:p>
    <w:p w:rsidRPr="00C475EA" w:rsidR="004A6147" w:rsidP="00C475EA" w:rsidRDefault="004A6147" w14:paraId="74B9D321" w14:textId="2BCE8E44">
      <w:pPr>
        <w:pStyle w:val="ListParagraph"/>
        <w:spacing w:after="200" w:line="276" w:lineRule="auto"/>
        <w:contextualSpacing/>
        <w:rPr>
          <w:rFonts w:asciiTheme="minorHAnsi" w:hAnsiTheme="minorHAnsi"/>
          <w:color w:val="000000" w:themeColor="text1"/>
        </w:rPr>
      </w:pPr>
      <w:r w:rsidRPr="00AF4978">
        <w:rPr>
          <w:rFonts w:asciiTheme="minorHAnsi" w:hAnsiTheme="minorHAnsi"/>
          <w:color w:val="000000" w:themeColor="text1"/>
        </w:rPr>
        <w:t>I forbindelse med vedli</w:t>
      </w:r>
      <w:r w:rsidR="00265746">
        <w:rPr>
          <w:rFonts w:asciiTheme="minorHAnsi" w:hAnsiTheme="minorHAnsi"/>
          <w:color w:val="000000" w:themeColor="text1"/>
        </w:rPr>
        <w:t>kehold vil Leverandøren varsle k</w:t>
      </w:r>
      <w:r w:rsidRPr="00AF4978">
        <w:rPr>
          <w:rFonts w:asciiTheme="minorHAnsi" w:hAnsiTheme="minorHAnsi"/>
          <w:color w:val="000000" w:themeColor="text1"/>
        </w:rPr>
        <w:t xml:space="preserve">unden 1 uke før selve </w:t>
      </w:r>
      <w:proofErr w:type="spellStart"/>
      <w:r w:rsidRPr="00AF4978">
        <w:rPr>
          <w:rFonts w:asciiTheme="minorHAnsi" w:hAnsiTheme="minorHAnsi"/>
          <w:color w:val="000000" w:themeColor="text1"/>
        </w:rPr>
        <w:t>vedlikeholdsvinduet</w:t>
      </w:r>
      <w:proofErr w:type="spellEnd"/>
      <w:r w:rsidRPr="00AF4978">
        <w:rPr>
          <w:rFonts w:asciiTheme="minorHAnsi" w:hAnsiTheme="minorHAnsi"/>
          <w:color w:val="000000" w:themeColor="text1"/>
        </w:rPr>
        <w:t xml:space="preserve"> med konkret om hva som skal gjøres samt forventet nedetid.</w:t>
      </w:r>
    </w:p>
    <w:p w:rsidRPr="00AF4978" w:rsidR="004A6147" w:rsidP="004A6147" w:rsidRDefault="004A6147" w14:paraId="17E57F6B" w14:textId="5ACD0513">
      <w:pPr>
        <w:rPr>
          <w:rFonts w:asciiTheme="minorHAnsi" w:hAnsiTheme="minorHAnsi"/>
          <w:color w:val="000000" w:themeColor="text1"/>
          <w:sz w:val="22"/>
          <w:szCs w:val="22"/>
        </w:rPr>
      </w:pPr>
      <w:r w:rsidRPr="00AF4978">
        <w:rPr>
          <w:rFonts w:asciiTheme="minorHAnsi" w:hAnsiTheme="minorHAnsi"/>
          <w:snapToGrid w:val="0"/>
          <w:color w:val="000000" w:themeColor="text1"/>
          <w:sz w:val="22"/>
          <w:szCs w:val="22"/>
        </w:rPr>
        <w:t xml:space="preserve">Alle endringer i </w:t>
      </w:r>
      <w:r w:rsidR="00265746">
        <w:rPr>
          <w:rFonts w:asciiTheme="minorHAnsi" w:hAnsiTheme="minorHAnsi"/>
          <w:snapToGrid w:val="0"/>
          <w:color w:val="000000" w:themeColor="text1"/>
          <w:sz w:val="22"/>
          <w:szCs w:val="22"/>
        </w:rPr>
        <w:t>systemet</w:t>
      </w:r>
      <w:r w:rsidRPr="00AF4978">
        <w:rPr>
          <w:rFonts w:asciiTheme="minorHAnsi" w:hAnsiTheme="minorHAnsi"/>
          <w:snapToGrid w:val="0"/>
          <w:color w:val="000000" w:themeColor="text1"/>
          <w:sz w:val="22"/>
          <w:szCs w:val="22"/>
        </w:rPr>
        <w:t xml:space="preserve"> inngår i Leverandørens </w:t>
      </w:r>
      <w:proofErr w:type="spellStart"/>
      <w:r w:rsidRPr="00AF4978">
        <w:rPr>
          <w:rFonts w:asciiTheme="minorHAnsi" w:hAnsiTheme="minorHAnsi"/>
          <w:snapToGrid w:val="0"/>
          <w:color w:val="000000" w:themeColor="text1"/>
          <w:sz w:val="22"/>
          <w:szCs w:val="22"/>
        </w:rPr>
        <w:t>Change</w:t>
      </w:r>
      <w:proofErr w:type="spellEnd"/>
      <w:r w:rsidRPr="00AF4978">
        <w:rPr>
          <w:rFonts w:asciiTheme="minorHAnsi" w:hAnsiTheme="minorHAnsi"/>
          <w:snapToGrid w:val="0"/>
          <w:color w:val="000000" w:themeColor="text1"/>
          <w:sz w:val="22"/>
          <w:szCs w:val="22"/>
        </w:rPr>
        <w:t xml:space="preserve"> Management rutiner.</w:t>
      </w:r>
    </w:p>
    <w:p w:rsidRPr="00AF4978" w:rsidR="004A6147" w:rsidP="004A6147" w:rsidRDefault="004A6147" w14:paraId="5A55EB09" w14:textId="77777777">
      <w:pPr>
        <w:rPr>
          <w:rFonts w:asciiTheme="minorHAnsi" w:hAnsiTheme="minorHAnsi"/>
          <w:snapToGrid w:val="0"/>
          <w:color w:val="000000" w:themeColor="text1"/>
          <w:sz w:val="22"/>
          <w:szCs w:val="22"/>
        </w:rPr>
      </w:pPr>
    </w:p>
    <w:p w:rsidRPr="00AF4978" w:rsidR="004A6147" w:rsidP="004A6147" w:rsidRDefault="004A6147" w14:paraId="2D2696D5" w14:textId="77777777">
      <w:pPr>
        <w:rPr>
          <w:rFonts w:asciiTheme="minorHAnsi" w:hAnsiTheme="minorHAnsi"/>
          <w:snapToGrid w:val="0"/>
          <w:color w:val="000000" w:themeColor="text1"/>
          <w:sz w:val="22"/>
          <w:szCs w:val="22"/>
        </w:rPr>
      </w:pPr>
      <w:r w:rsidRPr="00AF4978">
        <w:rPr>
          <w:rFonts w:asciiTheme="minorHAnsi" w:hAnsiTheme="minorHAnsi"/>
          <w:snapToGrid w:val="0"/>
          <w:color w:val="000000" w:themeColor="text1"/>
          <w:sz w:val="22"/>
          <w:szCs w:val="22"/>
        </w:rPr>
        <w:t xml:space="preserve">Endringer som er initiert av Kunden og kommer som et ekstra </w:t>
      </w:r>
      <w:proofErr w:type="spellStart"/>
      <w:r w:rsidRPr="00AF4978">
        <w:rPr>
          <w:rFonts w:asciiTheme="minorHAnsi" w:hAnsiTheme="minorHAnsi"/>
          <w:snapToGrid w:val="0"/>
          <w:color w:val="000000" w:themeColor="text1"/>
          <w:sz w:val="22"/>
          <w:szCs w:val="22"/>
        </w:rPr>
        <w:t>vedlikeholdsvindu</w:t>
      </w:r>
      <w:proofErr w:type="spellEnd"/>
      <w:r w:rsidRPr="00AF4978">
        <w:rPr>
          <w:rFonts w:asciiTheme="minorHAnsi" w:hAnsiTheme="minorHAnsi"/>
          <w:snapToGrid w:val="0"/>
          <w:color w:val="000000" w:themeColor="text1"/>
          <w:sz w:val="22"/>
          <w:szCs w:val="22"/>
        </w:rPr>
        <w:t xml:space="preserve"> faktureres etter medgått tid.</w:t>
      </w:r>
    </w:p>
    <w:p w:rsidRPr="00AF4978" w:rsidR="004A6147" w:rsidP="004A6147" w:rsidRDefault="004A6147" w14:paraId="3C7525B2" w14:textId="77777777">
      <w:pPr>
        <w:pStyle w:val="ListParagraph"/>
        <w:rPr>
          <w:rFonts w:asciiTheme="minorHAnsi" w:hAnsiTheme="minorHAnsi"/>
          <w:i/>
          <w:snapToGrid w:val="0"/>
          <w:color w:val="000000" w:themeColor="text1"/>
        </w:rPr>
      </w:pPr>
    </w:p>
    <w:p w:rsidR="003B0B78" w:rsidP="00E2094F" w:rsidRDefault="00C475EA" w14:paraId="66EFB2EB" w14:textId="36550696">
      <w:pPr>
        <w:rPr>
          <w:rFonts w:asciiTheme="minorHAnsi" w:hAnsiTheme="minorHAnsi"/>
          <w:color w:val="000000" w:themeColor="text1"/>
          <w:sz w:val="22"/>
          <w:szCs w:val="22"/>
        </w:rPr>
      </w:pPr>
      <w:r w:rsidRPr="00C475EA">
        <w:rPr>
          <w:rFonts w:asciiTheme="minorHAnsi" w:hAnsiTheme="minorHAnsi"/>
          <w:color w:val="000000" w:themeColor="text1"/>
          <w:sz w:val="22"/>
          <w:szCs w:val="22"/>
        </w:rPr>
        <w:t>Total</w:t>
      </w:r>
      <w:r>
        <w:rPr>
          <w:rFonts w:asciiTheme="minorHAnsi" w:hAnsiTheme="minorHAnsi"/>
          <w:color w:val="000000" w:themeColor="text1"/>
          <w:sz w:val="22"/>
          <w:szCs w:val="22"/>
        </w:rPr>
        <w:t xml:space="preserve">t </w:t>
      </w:r>
      <w:proofErr w:type="spellStart"/>
      <w:r>
        <w:rPr>
          <w:rFonts w:asciiTheme="minorHAnsi" w:hAnsiTheme="minorHAnsi"/>
          <w:color w:val="000000" w:themeColor="text1"/>
          <w:sz w:val="22"/>
          <w:szCs w:val="22"/>
        </w:rPr>
        <w:t>vedlikeholdstid</w:t>
      </w:r>
      <w:proofErr w:type="spellEnd"/>
      <w:r>
        <w:rPr>
          <w:rFonts w:asciiTheme="minorHAnsi" w:hAnsiTheme="minorHAnsi"/>
          <w:color w:val="000000" w:themeColor="text1"/>
          <w:sz w:val="22"/>
          <w:szCs w:val="22"/>
        </w:rPr>
        <w:t xml:space="preserve"> som overgår 30</w:t>
      </w:r>
      <w:r w:rsidRPr="00C475EA">
        <w:rPr>
          <w:rFonts w:asciiTheme="minorHAnsi" w:hAnsiTheme="minorHAnsi"/>
          <w:color w:val="000000" w:themeColor="text1"/>
          <w:sz w:val="22"/>
          <w:szCs w:val="22"/>
        </w:rPr>
        <w:t xml:space="preserve"> timer i løpet av ett år, anses som ikke-planlagt nedetid og inngår i avtalens bestemmelser rundt dette.</w:t>
      </w:r>
    </w:p>
    <w:p w:rsidR="00C475EA" w:rsidP="00E2094F" w:rsidRDefault="00C475EA" w14:paraId="6C4EF309" w14:textId="77777777">
      <w:pPr>
        <w:rPr>
          <w:rFonts w:asciiTheme="minorHAnsi" w:hAnsiTheme="minorHAnsi"/>
          <w:sz w:val="22"/>
          <w:szCs w:val="22"/>
        </w:rPr>
      </w:pPr>
    </w:p>
    <w:p w:rsidRPr="00AF4978" w:rsidR="00C475EA" w:rsidP="00E2094F" w:rsidRDefault="00C475EA" w14:paraId="1B7718E2" w14:textId="1AE207B9">
      <w:pPr>
        <w:rPr>
          <w:rFonts w:asciiTheme="minorHAnsi" w:hAnsiTheme="minorHAnsi"/>
          <w:sz w:val="22"/>
          <w:szCs w:val="22"/>
        </w:rPr>
      </w:pPr>
      <w:r w:rsidRPr="00C475EA">
        <w:rPr>
          <w:rFonts w:asciiTheme="minorHAnsi" w:hAnsiTheme="minorHAnsi"/>
          <w:sz w:val="22"/>
          <w:szCs w:val="22"/>
        </w:rPr>
        <w:t xml:space="preserve">Leverandøren tillates inntil to årlige sekundære </w:t>
      </w:r>
      <w:proofErr w:type="spellStart"/>
      <w:r w:rsidRPr="00C475EA">
        <w:rPr>
          <w:rFonts w:asciiTheme="minorHAnsi" w:hAnsiTheme="minorHAnsi"/>
          <w:sz w:val="22"/>
          <w:szCs w:val="22"/>
        </w:rPr>
        <w:t>vedlikeholdsvindu</w:t>
      </w:r>
      <w:r>
        <w:rPr>
          <w:rFonts w:asciiTheme="minorHAnsi" w:hAnsiTheme="minorHAnsi"/>
          <w:sz w:val="22"/>
          <w:szCs w:val="22"/>
        </w:rPr>
        <w:t>er</w:t>
      </w:r>
      <w:proofErr w:type="spellEnd"/>
      <w:r>
        <w:rPr>
          <w:rFonts w:asciiTheme="minorHAnsi" w:hAnsiTheme="minorHAnsi"/>
          <w:sz w:val="22"/>
          <w:szCs w:val="22"/>
        </w:rPr>
        <w:t xml:space="preserve"> som har varighet på inntil 30</w:t>
      </w:r>
      <w:r w:rsidRPr="00C475EA">
        <w:rPr>
          <w:rFonts w:asciiTheme="minorHAnsi" w:hAnsiTheme="minorHAnsi"/>
          <w:sz w:val="22"/>
          <w:szCs w:val="22"/>
        </w:rPr>
        <w:t xml:space="preserve"> timer. Disse </w:t>
      </w:r>
      <w:proofErr w:type="spellStart"/>
      <w:r w:rsidRPr="00C475EA">
        <w:rPr>
          <w:rFonts w:asciiTheme="minorHAnsi" w:hAnsiTheme="minorHAnsi"/>
          <w:sz w:val="22"/>
          <w:szCs w:val="22"/>
        </w:rPr>
        <w:t>vedlikeholdsvinduene</w:t>
      </w:r>
      <w:proofErr w:type="spellEnd"/>
      <w:r w:rsidRPr="00C475EA">
        <w:rPr>
          <w:rFonts w:asciiTheme="minorHAnsi" w:hAnsiTheme="minorHAnsi"/>
          <w:sz w:val="22"/>
          <w:szCs w:val="22"/>
        </w:rPr>
        <w:t xml:space="preserve"> skal alltid avtales med Kunden innen rimelig tid.</w:t>
      </w:r>
    </w:p>
    <w:p w:rsidRPr="00111321" w:rsidR="00111321" w:rsidP="00111321" w:rsidRDefault="00111321" w14:paraId="53B5C0EA" w14:textId="77777777"/>
    <w:p w:rsidRPr="00735627" w:rsidR="00735627" w:rsidP="589DE833" w:rsidRDefault="00735627" w14:paraId="722CF9E2" w14:textId="4ED92246">
      <w:pPr>
        <w:pStyle w:val="Heading1"/>
        <w:spacing w:after="240"/>
        <w:rPr>
          <w:rFonts w:ascii="Calibri" w:hAnsi="Calibri" w:asciiTheme="minorAscii" w:hAnsiTheme="minorAscii"/>
        </w:rPr>
      </w:pPr>
      <w:bookmarkStart w:name="_Toc697846934" w:id="1187275903"/>
      <w:r w:rsidRPr="589DE833" w:rsidR="00735627">
        <w:rPr>
          <w:rFonts w:ascii="Calibri" w:hAnsi="Calibri" w:asciiTheme="minorAscii" w:hAnsiTheme="minorAscii"/>
          <w:caps w:val="0"/>
          <w:smallCaps w:val="0"/>
        </w:rPr>
        <w:t>BEREGNINGER AV PRISAVSLAG</w:t>
      </w:r>
      <w:bookmarkEnd w:id="1187275903"/>
    </w:p>
    <w:p w:rsidRPr="00735627" w:rsidR="00E2094F" w:rsidP="589DE833" w:rsidRDefault="00735627" w14:paraId="5C3BC09A" w14:noSpellErr="1" w14:textId="7F8732BB">
      <w:pPr>
        <w:pStyle w:val="Heading2"/>
        <w:rPr>
          <w:rFonts w:ascii="Calibri" w:hAnsi="Calibri" w:asciiTheme="minorAscii" w:hAnsiTheme="minorAscii"/>
        </w:rPr>
      </w:pPr>
      <w:bookmarkStart w:name="_Toc517075962" w:id="1153155239"/>
      <w:r w:rsidRPr="3D6D3520" w:rsidR="00735627">
        <w:rPr>
          <w:rFonts w:ascii="Calibri" w:hAnsi="Calibri" w:asciiTheme="minorAscii" w:hAnsiTheme="minorAscii"/>
        </w:rPr>
        <w:t xml:space="preserve">kundens </w:t>
      </w:r>
      <w:r w:rsidRPr="3D6D3520" w:rsidR="009F0C08">
        <w:rPr>
          <w:rFonts w:ascii="Calibri" w:hAnsi="Calibri" w:asciiTheme="minorAscii" w:hAnsiTheme="minorAscii"/>
        </w:rPr>
        <w:t>krav</w:t>
      </w:r>
      <w:r w:rsidRPr="3D6D3520" w:rsidR="00735627">
        <w:rPr>
          <w:rFonts w:ascii="Calibri" w:hAnsi="Calibri" w:asciiTheme="minorAscii" w:hAnsiTheme="minorAscii"/>
        </w:rPr>
        <w:t xml:space="preserve"> til beregninger av prisavslag, produksjonsmiljø</w:t>
      </w:r>
      <w:bookmarkEnd w:id="1153155239"/>
      <w:r w:rsidRPr="3D6D3520" w:rsidR="00AF4978">
        <w:rPr>
          <w:rFonts w:ascii="Calibri" w:hAnsi="Calibri" w:asciiTheme="minorAscii" w:hAnsiTheme="minorAscii"/>
        </w:rPr>
        <w:t xml:space="preserve"> </w:t>
      </w:r>
    </w:p>
    <w:p w:rsidRPr="00AF4978" w:rsidR="00A668E0" w:rsidP="00A668E0" w:rsidRDefault="00A668E0" w14:paraId="7B58AC0F" w14:textId="7F1A2596">
      <w:pPr>
        <w:rPr>
          <w:rFonts w:asciiTheme="minorHAnsi" w:hAnsiTheme="minorHAnsi"/>
          <w:sz w:val="22"/>
          <w:szCs w:val="22"/>
        </w:rPr>
      </w:pPr>
      <w:r w:rsidRPr="00AF4978">
        <w:rPr>
          <w:rFonts w:asciiTheme="minorHAnsi" w:hAnsiTheme="minorHAnsi"/>
          <w:sz w:val="22"/>
          <w:szCs w:val="22"/>
        </w:rPr>
        <w:t xml:space="preserve">20 % av </w:t>
      </w:r>
      <w:r w:rsidRPr="00AF4978" w:rsidR="0021446A">
        <w:rPr>
          <w:rFonts w:asciiTheme="minorHAnsi" w:hAnsiTheme="minorHAnsi"/>
          <w:sz w:val="22"/>
          <w:szCs w:val="22"/>
        </w:rPr>
        <w:t>årlig</w:t>
      </w:r>
      <w:r w:rsidRPr="00AF4978">
        <w:rPr>
          <w:rFonts w:asciiTheme="minorHAnsi" w:hAnsiTheme="minorHAnsi"/>
          <w:sz w:val="22"/>
          <w:szCs w:val="22"/>
        </w:rPr>
        <w:t xml:space="preserve"> </w:t>
      </w:r>
      <w:r w:rsidRPr="00AF4978" w:rsidR="00905EA6">
        <w:rPr>
          <w:rFonts w:asciiTheme="minorHAnsi" w:hAnsiTheme="minorHAnsi"/>
          <w:sz w:val="22"/>
          <w:szCs w:val="22"/>
        </w:rPr>
        <w:t xml:space="preserve">vederlag </w:t>
      </w:r>
      <w:r w:rsidRPr="00AF4978">
        <w:rPr>
          <w:rFonts w:asciiTheme="minorHAnsi" w:hAnsiTheme="minorHAnsi"/>
          <w:sz w:val="22"/>
          <w:szCs w:val="22"/>
        </w:rPr>
        <w:t xml:space="preserve">for definerte tjenester som beskrevet i dokument </w:t>
      </w:r>
      <w:r w:rsidR="00C51CAE">
        <w:rPr>
          <w:rFonts w:asciiTheme="minorHAnsi" w:hAnsiTheme="minorHAnsi"/>
          <w:i/>
          <w:sz w:val="22"/>
          <w:szCs w:val="22"/>
        </w:rPr>
        <w:t>02.6 - SSA-L</w:t>
      </w:r>
      <w:r w:rsidRPr="00AF4978">
        <w:rPr>
          <w:rFonts w:asciiTheme="minorHAnsi" w:hAnsiTheme="minorHAnsi"/>
          <w:i/>
          <w:sz w:val="22"/>
          <w:szCs w:val="22"/>
        </w:rPr>
        <w:t xml:space="preserve"> - Bilag </w:t>
      </w:r>
      <w:r w:rsidR="009E0F5F">
        <w:rPr>
          <w:rFonts w:asciiTheme="minorHAnsi" w:hAnsiTheme="minorHAnsi"/>
          <w:i/>
          <w:sz w:val="22"/>
          <w:szCs w:val="22"/>
        </w:rPr>
        <w:t>6</w:t>
      </w:r>
      <w:r w:rsidRPr="00AF4978">
        <w:rPr>
          <w:rFonts w:asciiTheme="minorHAnsi" w:hAnsiTheme="minorHAnsi"/>
          <w:i/>
          <w:sz w:val="22"/>
          <w:szCs w:val="22"/>
        </w:rPr>
        <w:t xml:space="preserve"> - Samlet pris og prisbestemmelser</w:t>
      </w:r>
      <w:r w:rsidRPr="00AF4978">
        <w:rPr>
          <w:rFonts w:asciiTheme="minorHAnsi" w:hAnsiTheme="minorHAnsi"/>
          <w:sz w:val="22"/>
          <w:szCs w:val="22"/>
        </w:rPr>
        <w:t xml:space="preserve">, skal settes av som maksimalt prisavslag/refusjon som følge av ikke oppnådd avtalt tjenestenivå. </w:t>
      </w:r>
    </w:p>
    <w:p w:rsidRPr="00AF4978" w:rsidR="00A668E0" w:rsidP="00A668E0" w:rsidRDefault="00A668E0" w14:paraId="13CDACAB" w14:textId="77777777">
      <w:pPr>
        <w:rPr>
          <w:rFonts w:asciiTheme="minorHAnsi" w:hAnsiTheme="minorHAnsi"/>
          <w:sz w:val="22"/>
          <w:szCs w:val="22"/>
        </w:rPr>
      </w:pPr>
    </w:p>
    <w:p w:rsidRPr="00AF4978" w:rsidR="00A668E0" w:rsidP="00A668E0" w:rsidRDefault="00A668E0" w14:paraId="5465E147" w14:textId="77777777">
      <w:pPr>
        <w:rPr>
          <w:rFonts w:asciiTheme="minorHAnsi" w:hAnsiTheme="minorHAnsi"/>
          <w:sz w:val="22"/>
          <w:szCs w:val="22"/>
        </w:rPr>
      </w:pPr>
      <w:r w:rsidRPr="00AF4978">
        <w:rPr>
          <w:rFonts w:asciiTheme="minorHAnsi" w:hAnsiTheme="minorHAnsi"/>
          <w:sz w:val="22"/>
          <w:szCs w:val="22"/>
        </w:rPr>
        <w:t>Hvis leverandøren ikke oppnår avtalt tjenestenivå i to eller flere etterfølgende måleperioder, vil leverandør pådra seg standard prisavslag multiplisert med en faktor på 2.</w:t>
      </w:r>
    </w:p>
    <w:p w:rsidRPr="00AF4978" w:rsidR="00A668E0" w:rsidP="00A668E0" w:rsidRDefault="00A668E0" w14:paraId="638053BB" w14:textId="77777777">
      <w:pPr>
        <w:rPr>
          <w:rFonts w:asciiTheme="minorHAnsi" w:hAnsiTheme="minorHAnsi"/>
          <w:sz w:val="22"/>
          <w:szCs w:val="22"/>
        </w:rPr>
      </w:pPr>
    </w:p>
    <w:p w:rsidRPr="00AF4978" w:rsidR="00A668E0" w:rsidP="00A668E0" w:rsidRDefault="00A668E0" w14:paraId="4D191F33" w14:textId="77777777">
      <w:pPr>
        <w:rPr>
          <w:rFonts w:asciiTheme="minorHAnsi" w:hAnsiTheme="minorHAnsi"/>
          <w:sz w:val="22"/>
          <w:szCs w:val="22"/>
        </w:rPr>
      </w:pPr>
      <w:r w:rsidRPr="00AF4978">
        <w:rPr>
          <w:rFonts w:asciiTheme="minorHAnsi" w:hAnsiTheme="minorHAnsi"/>
          <w:sz w:val="22"/>
          <w:szCs w:val="22"/>
        </w:rPr>
        <w:t>Hvis leverandøren ikke oppnår avtalt tjenestenivå i fire sammenhengende måleperioder, vil det, avhengig av omstendighetene, kunne anses som mislighold.</w:t>
      </w:r>
    </w:p>
    <w:p w:rsidRPr="00AF4978" w:rsidR="00A668E0" w:rsidP="00A668E0" w:rsidRDefault="00A668E0" w14:paraId="57CEC171" w14:textId="77777777">
      <w:pPr>
        <w:rPr>
          <w:rFonts w:asciiTheme="minorHAnsi" w:hAnsiTheme="minorHAnsi"/>
          <w:sz w:val="22"/>
          <w:szCs w:val="22"/>
        </w:rPr>
      </w:pPr>
      <w:r w:rsidRPr="00AF4978">
        <w:rPr>
          <w:rFonts w:asciiTheme="minorHAnsi" w:hAnsiTheme="minorHAnsi"/>
          <w:sz w:val="22"/>
          <w:szCs w:val="22"/>
        </w:rPr>
        <w:t xml:space="preserve"> </w:t>
      </w:r>
    </w:p>
    <w:p w:rsidRPr="00AF4978" w:rsidR="00A668E0" w:rsidP="00A668E0" w:rsidRDefault="00A668E0" w14:paraId="31DFE4B1" w14:textId="77777777">
      <w:pPr>
        <w:rPr>
          <w:rFonts w:asciiTheme="minorHAnsi" w:hAnsiTheme="minorHAnsi"/>
          <w:sz w:val="22"/>
          <w:szCs w:val="22"/>
        </w:rPr>
      </w:pPr>
      <w:r w:rsidRPr="00AF4978">
        <w:rPr>
          <w:rFonts w:asciiTheme="minorHAnsi" w:hAnsiTheme="minorHAnsi"/>
          <w:sz w:val="22"/>
          <w:szCs w:val="22"/>
        </w:rPr>
        <w:t>Ved slutten av hvert kontraktsår kalkuleres gjennomsnittlig tjenestenivå for de tjenestene hvor det er inntruffet et prisavslag. Hvis gjennomsnittlig tjenestenivå for kontraktsåret er lik eller større enn definert tjenestenivå, skal ikke prisavslaget realiseres for tjenesten. Hvis gjennomsnittlig tjenestenivå for kontraktsåret er lavere enn avtalt tjenestenivå, skal prisavslaget realiseres og innbefatte det antall prisavslag som er inntruffet i løpet av året.</w:t>
      </w:r>
    </w:p>
    <w:p w:rsidRPr="00AF4978" w:rsidR="00A668E0" w:rsidP="00A668E0" w:rsidRDefault="00A668E0" w14:paraId="75552F91" w14:textId="77777777">
      <w:pPr>
        <w:rPr>
          <w:rFonts w:asciiTheme="minorHAnsi" w:hAnsiTheme="minorHAnsi"/>
          <w:sz w:val="22"/>
          <w:szCs w:val="22"/>
        </w:rPr>
      </w:pPr>
    </w:p>
    <w:p w:rsidRPr="00A72EF6" w:rsidR="00B6186C" w:rsidP="00A668E0" w:rsidRDefault="00FE2232" w14:paraId="600EC2A3" w14:textId="192691A4">
      <w:pPr>
        <w:rPr>
          <w:rFonts w:asciiTheme="minorHAnsi" w:hAnsiTheme="minorHAnsi"/>
          <w:sz w:val="22"/>
          <w:szCs w:val="22"/>
        </w:rPr>
      </w:pPr>
      <w:r w:rsidRPr="00A72EF6">
        <w:rPr>
          <w:rFonts w:asciiTheme="minorHAnsi" w:hAnsiTheme="minorHAnsi"/>
          <w:sz w:val="22"/>
          <w:szCs w:val="22"/>
        </w:rPr>
        <w:t xml:space="preserve">For </w:t>
      </w:r>
      <w:r w:rsidRPr="00A72EF6" w:rsidR="00B6186C">
        <w:rPr>
          <w:rFonts w:asciiTheme="minorHAnsi" w:hAnsiTheme="minorHAnsi"/>
          <w:sz w:val="22"/>
          <w:szCs w:val="22"/>
        </w:rPr>
        <w:t xml:space="preserve">B- og C-feil relatert til løsningen sanksjoneres </w:t>
      </w:r>
      <w:r w:rsidRPr="00A72EF6">
        <w:rPr>
          <w:rFonts w:asciiTheme="minorHAnsi" w:hAnsiTheme="minorHAnsi"/>
          <w:sz w:val="22"/>
          <w:szCs w:val="22"/>
        </w:rPr>
        <w:t xml:space="preserve">det </w:t>
      </w:r>
      <w:r w:rsidRPr="00A72EF6" w:rsidR="00B6186C">
        <w:rPr>
          <w:rFonts w:asciiTheme="minorHAnsi" w:hAnsiTheme="minorHAnsi"/>
          <w:sz w:val="22"/>
          <w:szCs w:val="22"/>
        </w:rPr>
        <w:t xml:space="preserve">ikke </w:t>
      </w:r>
      <w:r w:rsidRPr="00A72EF6" w:rsidR="00905EA6">
        <w:rPr>
          <w:rFonts w:asciiTheme="minorHAnsi" w:hAnsiTheme="minorHAnsi"/>
          <w:sz w:val="22"/>
          <w:szCs w:val="22"/>
        </w:rPr>
        <w:t>for</w:t>
      </w:r>
      <w:r w:rsidRPr="00A72EF6" w:rsidR="00B6186C">
        <w:rPr>
          <w:rFonts w:asciiTheme="minorHAnsi" w:hAnsiTheme="minorHAnsi"/>
          <w:sz w:val="22"/>
          <w:szCs w:val="22"/>
        </w:rPr>
        <w:t xml:space="preserve"> Responstid eller Løsningstid.</w:t>
      </w:r>
    </w:p>
    <w:p w:rsidRPr="00AF4978" w:rsidR="00B6186C" w:rsidP="00A668E0" w:rsidRDefault="00B6186C" w14:paraId="314DD5E3" w14:textId="77777777">
      <w:pPr>
        <w:rPr>
          <w:rFonts w:asciiTheme="minorHAnsi" w:hAnsiTheme="minorHAnsi"/>
          <w:sz w:val="22"/>
          <w:szCs w:val="22"/>
        </w:rPr>
      </w:pPr>
    </w:p>
    <w:p w:rsidRPr="00AF4978" w:rsidR="00A668E0" w:rsidP="00A668E0" w:rsidRDefault="00265746" w14:paraId="121323CF" w14:textId="5A497525">
      <w:pPr>
        <w:pStyle w:val="BodyText1"/>
        <w:rPr>
          <w:rFonts w:cs="Times New Roman" w:asciiTheme="minorHAnsi" w:hAnsiTheme="minorHAnsi"/>
          <w:sz w:val="22"/>
          <w:szCs w:val="22"/>
        </w:rPr>
      </w:pPr>
      <w:r>
        <w:rPr>
          <w:rFonts w:cs="Times New Roman" w:asciiTheme="minorHAnsi" w:hAnsiTheme="minorHAnsi"/>
          <w:sz w:val="22"/>
          <w:szCs w:val="22"/>
        </w:rPr>
        <w:t>Ved l</w:t>
      </w:r>
      <w:r w:rsidRPr="00AF4978" w:rsidR="00A668E0">
        <w:rPr>
          <w:rFonts w:cs="Times New Roman" w:asciiTheme="minorHAnsi" w:hAnsiTheme="minorHAnsi"/>
          <w:sz w:val="22"/>
          <w:szCs w:val="22"/>
        </w:rPr>
        <w:t>everandørens manglende oppfyllelse av kravene til Tilgjengelighet spesifisert i</w:t>
      </w:r>
      <w:r w:rsidR="00B75617">
        <w:rPr>
          <w:rFonts w:cs="Times New Roman" w:asciiTheme="minorHAnsi" w:hAnsiTheme="minorHAnsi"/>
          <w:sz w:val="22"/>
          <w:szCs w:val="22"/>
        </w:rPr>
        <w:t xml:space="preserve"> kapittel 3.1</w:t>
      </w:r>
      <w:r w:rsidRPr="00AF4978" w:rsidR="00A668E0">
        <w:rPr>
          <w:rFonts w:cs="Times New Roman" w:asciiTheme="minorHAnsi" w:hAnsiTheme="minorHAnsi"/>
          <w:sz w:val="22"/>
          <w:szCs w:val="22"/>
        </w:rPr>
        <w:t xml:space="preserve"> i løpet av en Avregningsperiode, beregnes refusjon som følger under. </w:t>
      </w:r>
      <w:r w:rsidR="00443793">
        <w:rPr>
          <w:rFonts w:cs="Times New Roman" w:asciiTheme="minorHAnsi" w:hAnsiTheme="minorHAnsi"/>
          <w:sz w:val="22"/>
          <w:szCs w:val="22"/>
        </w:rPr>
        <w:t xml:space="preserve">Reguleres tilsvarende årlig </w:t>
      </w:r>
      <w:proofErr w:type="spellStart"/>
      <w:r w:rsidR="00443793">
        <w:rPr>
          <w:rFonts w:cs="Times New Roman" w:asciiTheme="minorHAnsi" w:hAnsiTheme="minorHAnsi"/>
          <w:sz w:val="22"/>
          <w:szCs w:val="22"/>
        </w:rPr>
        <w:t>jamfr</w:t>
      </w:r>
      <w:proofErr w:type="spellEnd"/>
      <w:r w:rsidR="00443793">
        <w:rPr>
          <w:rFonts w:cs="Times New Roman" w:asciiTheme="minorHAnsi" w:hAnsiTheme="minorHAnsi"/>
          <w:sz w:val="22"/>
          <w:szCs w:val="22"/>
        </w:rPr>
        <w:t xml:space="preserve">. tabell under </w:t>
      </w:r>
      <w:proofErr w:type="spellStart"/>
      <w:r w:rsidR="00443793">
        <w:rPr>
          <w:rFonts w:cs="Times New Roman" w:asciiTheme="minorHAnsi" w:hAnsiTheme="minorHAnsi"/>
          <w:sz w:val="22"/>
          <w:szCs w:val="22"/>
        </w:rPr>
        <w:t>kapitell</w:t>
      </w:r>
      <w:proofErr w:type="spellEnd"/>
      <w:r w:rsidR="00443793">
        <w:rPr>
          <w:rFonts w:cs="Times New Roman" w:asciiTheme="minorHAnsi" w:hAnsiTheme="minorHAnsi"/>
          <w:sz w:val="22"/>
          <w:szCs w:val="22"/>
        </w:rPr>
        <w:t xml:space="preserve"> 3.1.</w:t>
      </w:r>
    </w:p>
    <w:tbl>
      <w:tblPr>
        <w:tblStyle w:val="TableNormal1"/>
        <w:tblW w:w="48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1E0" w:firstRow="1" w:lastRow="1" w:firstColumn="1" w:lastColumn="1" w:noHBand="0" w:noVBand="0"/>
      </w:tblPr>
      <w:tblGrid>
        <w:gridCol w:w="2154"/>
        <w:gridCol w:w="1077"/>
        <w:gridCol w:w="1077"/>
        <w:gridCol w:w="1077"/>
        <w:gridCol w:w="1078"/>
        <w:gridCol w:w="1077"/>
        <w:gridCol w:w="1228"/>
      </w:tblGrid>
      <w:tr w:rsidRPr="00735627" w:rsidR="00A668E0" w:rsidTr="3D6D3520" w14:paraId="00AEB5F7" w14:textId="77777777">
        <w:trPr>
          <w:trHeight w:val="473"/>
          <w:tblHeader/>
        </w:trPr>
        <w:tc>
          <w:tcPr>
            <w:tcW w:w="1229" w:type="pct"/>
            <w:vMerge w:val="restart"/>
            <w:tcBorders>
              <w:top w:val="single" w:color="auto" w:sz="4" w:space="0"/>
              <w:left w:val="single" w:color="auto" w:sz="4" w:space="0"/>
              <w:bottom w:val="single" w:color="auto" w:sz="4" w:space="0"/>
              <w:right w:val="single" w:color="auto" w:sz="4" w:space="0"/>
            </w:tcBorders>
            <w:shd w:val="clear" w:color="auto" w:fill="C6D9F1" w:themeFill="text2" w:themeFillTint="33"/>
            <w:tcMar/>
            <w:hideMark/>
          </w:tcPr>
          <w:p w:rsidRPr="00926695" w:rsidR="00A668E0" w:rsidP="3D6D3520" w:rsidRDefault="00A668E0" w14:paraId="03517479" w14:textId="77777777">
            <w:pPr>
              <w:pStyle w:val="BodyText1"/>
              <w:rPr>
                <w:rFonts w:ascii="Calibri" w:hAnsi="Calibri" w:eastAsia="Calibri" w:cs="Calibri" w:asciiTheme="minorAscii" w:hAnsiTheme="minorAscii" w:eastAsiaTheme="minorAscii" w:cstheme="minorAscii"/>
                <w:b w:val="1"/>
                <w:bCs w:val="1"/>
              </w:rPr>
            </w:pPr>
            <w:bookmarkStart w:name="OLE_LINK1" w:id="34"/>
            <w:r w:rsidRPr="3D6D3520" w:rsidR="00A668E0">
              <w:rPr>
                <w:rFonts w:ascii="Calibri" w:hAnsi="Calibri" w:eastAsia="Calibri" w:cs="Calibri" w:asciiTheme="minorAscii" w:hAnsiTheme="minorAscii" w:eastAsiaTheme="minorAscii" w:cstheme="minorAscii"/>
                <w:b w:val="1"/>
                <w:bCs w:val="1"/>
              </w:rPr>
              <w:t>Avvik fra Tilgjengelighet Produksjonsmiljø</w:t>
            </w:r>
          </w:p>
        </w:tc>
        <w:tc>
          <w:tcPr>
            <w:tcW w:w="3771" w:type="pct"/>
            <w:gridSpan w:val="6"/>
            <w:tcBorders>
              <w:top w:val="single" w:color="auto" w:sz="4" w:space="0"/>
              <w:left w:val="single" w:color="auto" w:sz="4" w:space="0"/>
              <w:bottom w:val="single" w:color="auto" w:sz="4" w:space="0"/>
              <w:right w:val="single" w:color="auto" w:sz="4" w:space="0"/>
            </w:tcBorders>
            <w:shd w:val="clear" w:color="auto" w:fill="C6D9F1" w:themeFill="text2" w:themeFillTint="33"/>
            <w:tcMar/>
          </w:tcPr>
          <w:p w:rsidRPr="00926695" w:rsidR="00A668E0" w:rsidP="3D6D3520" w:rsidRDefault="00A668E0" w14:paraId="54E56DB6" w14:textId="54D80730">
            <w:pPr>
              <w:jc w:val="center"/>
              <w:rPr>
                <w:rFonts w:ascii="Calibri" w:hAnsi="Calibri" w:eastAsia="Calibri" w:cs="Calibri" w:asciiTheme="minorAscii" w:hAnsiTheme="minorAscii" w:eastAsiaTheme="minorAscii" w:cstheme="minorAscii"/>
                <w:b w:val="1"/>
                <w:bCs w:val="1"/>
                <w:sz w:val="20"/>
                <w:szCs w:val="20"/>
              </w:rPr>
            </w:pPr>
            <w:r w:rsidRPr="3D6D3520" w:rsidR="00A668E0">
              <w:rPr>
                <w:rFonts w:ascii="Calibri" w:hAnsi="Calibri" w:eastAsia="Calibri" w:cs="Calibri" w:asciiTheme="minorAscii" w:hAnsiTheme="minorAscii" w:eastAsiaTheme="minorAscii" w:cstheme="minorAscii"/>
                <w:b w:val="1"/>
                <w:bCs w:val="1"/>
                <w:sz w:val="20"/>
                <w:szCs w:val="20"/>
              </w:rPr>
              <w:t>Refusjon</w:t>
            </w:r>
          </w:p>
        </w:tc>
      </w:tr>
      <w:tr w:rsidRPr="00735627" w:rsidR="00A668E0" w:rsidTr="3D6D3520" w14:paraId="36C2E348" w14:textId="77777777">
        <w:trPr>
          <w:trHeight w:val="810"/>
          <w:tblHeader/>
        </w:trPr>
        <w:tc>
          <w:tcPr>
            <w:tcW w:w="0" w:type="auto"/>
            <w:vMerge/>
            <w:tcBorders/>
            <w:tcMar/>
            <w:vAlign w:val="center"/>
            <w:hideMark/>
          </w:tcPr>
          <w:p w:rsidRPr="00735627" w:rsidR="00A668E0" w:rsidP="00B347E6" w:rsidRDefault="00A668E0" w14:paraId="498765D9" w14:textId="77777777">
            <w:pPr>
              <w:spacing w:after="0"/>
              <w:rPr>
                <w:rFonts w:cs="Times New Roman"/>
                <w:b/>
                <w:bCs/>
                <w:i/>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735627" w:rsidR="00A668E0" w:rsidP="3D6D3520" w:rsidRDefault="00A668E0" w14:paraId="6A5B1A9C" w14:noSpellErr="1" w14:textId="4B38C548">
            <w:pPr>
              <w:rPr>
                <w:rFonts w:ascii="Calibri" w:hAnsi="Calibri" w:eastAsia="Calibri" w:cs="Calibri" w:asciiTheme="minorAscii" w:hAnsiTheme="minorAscii" w:eastAsiaTheme="minorAscii" w:cstheme="minorAscii"/>
                <w:i w:val="1"/>
                <w:iCs w:val="1"/>
                <w:sz w:val="20"/>
                <w:szCs w:val="20"/>
              </w:rPr>
            </w:pPr>
            <w:bookmarkStart w:name="_Toc116748039" w:id="35"/>
            <w:bookmarkStart w:name="_Toc116748005" w:id="36"/>
            <w:bookmarkEnd w:id="35"/>
            <w:bookmarkEnd w:id="36"/>
            <w:r w:rsidRPr="3D6D3520" w:rsidR="00A668E0">
              <w:rPr>
                <w:rFonts w:cs="Times New Roman"/>
                <w:i w:val="1"/>
                <w:iCs w:val="1"/>
                <w:sz w:val="20"/>
                <w:szCs w:val="20"/>
              </w:rPr>
              <w:t>98,</w:t>
            </w:r>
            <w:r w:rsidRPr="3D6D3520" w:rsidR="007D5FA8">
              <w:rPr>
                <w:rFonts w:cs="Times New Roman"/>
                <w:i w:val="1"/>
                <w:iCs w:val="1"/>
                <w:sz w:val="20"/>
                <w:szCs w:val="20"/>
              </w:rPr>
              <w:t>5</w:t>
            </w:r>
            <w:r w:rsidRPr="3D6D3520" w:rsidR="00C31EBA">
              <w:rPr>
                <w:rFonts w:cs="Times New Roman"/>
                <w:i w:val="1"/>
                <w:iCs w:val="1"/>
                <w:sz w:val="20"/>
                <w:szCs w:val="20"/>
              </w:rPr>
              <w:t xml:space="preserve"> </w:t>
            </w:r>
            <w:r w:rsidRPr="3D6D3520" w:rsidR="00A668E0">
              <w:rPr>
                <w:rFonts w:cs="Times New Roman"/>
                <w:i w:val="1"/>
                <w:iCs w:val="1"/>
                <w:sz w:val="20"/>
                <w:szCs w:val="20"/>
              </w:rPr>
              <w:t>% - 98,00%</w:t>
            </w:r>
          </w:p>
        </w:tc>
        <w:tc>
          <w:tcPr>
            <w:tcW w:w="614" w:type="pct"/>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735627" w:rsidR="00A668E0" w:rsidP="3D6D3520" w:rsidRDefault="00A668E0" w14:paraId="4418C3BD" w14:textId="77777777">
            <w:pPr>
              <w:rPr>
                <w:rFonts w:ascii="Calibri" w:hAnsi="Calibri" w:eastAsia="Calibri" w:cs="Calibri" w:asciiTheme="minorAscii" w:hAnsiTheme="minorAscii" w:eastAsiaTheme="minorAscii" w:cstheme="minorAscii"/>
                <w:i w:val="1"/>
                <w:iCs w:val="1"/>
                <w:sz w:val="20"/>
                <w:szCs w:val="20"/>
              </w:rPr>
            </w:pPr>
            <w:r w:rsidRPr="3D6D3520" w:rsidR="00A668E0">
              <w:rPr>
                <w:rFonts w:ascii="Calibri" w:hAnsi="Calibri" w:eastAsia="Calibri" w:cs="Calibri" w:asciiTheme="minorAscii" w:hAnsiTheme="minorAscii" w:eastAsiaTheme="minorAscii" w:cstheme="minorAscii"/>
                <w:i w:val="1"/>
                <w:iCs w:val="1"/>
                <w:sz w:val="20"/>
                <w:szCs w:val="20"/>
              </w:rPr>
              <w:t>97,99% - 97,00%</w:t>
            </w:r>
          </w:p>
        </w:tc>
        <w:tc>
          <w:tcPr>
            <w:tcW w:w="614" w:type="pct"/>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735627" w:rsidR="00A668E0" w:rsidP="3D6D3520" w:rsidRDefault="00A668E0" w14:paraId="051A072D" w14:textId="77777777">
            <w:pPr>
              <w:rPr>
                <w:rFonts w:ascii="Calibri" w:hAnsi="Calibri" w:eastAsia="Calibri" w:cs="Calibri" w:asciiTheme="minorAscii" w:hAnsiTheme="minorAscii" w:eastAsiaTheme="minorAscii" w:cstheme="minorAscii"/>
                <w:i w:val="1"/>
                <w:iCs w:val="1"/>
                <w:sz w:val="20"/>
                <w:szCs w:val="20"/>
              </w:rPr>
            </w:pPr>
            <w:r w:rsidRPr="3D6D3520" w:rsidR="00A668E0">
              <w:rPr>
                <w:rFonts w:ascii="Calibri" w:hAnsi="Calibri" w:eastAsia="Calibri" w:cs="Calibri" w:asciiTheme="minorAscii" w:hAnsiTheme="minorAscii" w:eastAsiaTheme="minorAscii" w:cstheme="minorAscii"/>
                <w:i w:val="1"/>
                <w:iCs w:val="1"/>
                <w:sz w:val="20"/>
                <w:szCs w:val="20"/>
              </w:rPr>
              <w:t>96,99% - 95,00%</w:t>
            </w:r>
          </w:p>
        </w:tc>
        <w:tc>
          <w:tcPr>
            <w:tcW w:w="615" w:type="pct"/>
            <w:tcBorders>
              <w:top w:val="single" w:color="auto" w:sz="4" w:space="0"/>
              <w:left w:val="single" w:color="auto" w:sz="4" w:space="0"/>
              <w:bottom w:val="single" w:color="auto" w:sz="4" w:space="0"/>
              <w:right w:val="single" w:color="auto" w:sz="4" w:space="0"/>
            </w:tcBorders>
            <w:shd w:val="clear" w:color="auto" w:fill="C6D9F1" w:themeFill="text2" w:themeFillTint="33"/>
            <w:tcMar/>
            <w:hideMark/>
          </w:tcPr>
          <w:p w:rsidRPr="00735627" w:rsidR="00A668E0" w:rsidP="3D6D3520" w:rsidRDefault="00A668E0" w14:paraId="5291F0D6" w14:textId="77777777">
            <w:pPr>
              <w:rPr>
                <w:rFonts w:ascii="Calibri" w:hAnsi="Calibri" w:eastAsia="Calibri" w:cs="Calibri" w:asciiTheme="minorAscii" w:hAnsiTheme="minorAscii" w:eastAsiaTheme="minorAscii" w:cstheme="minorAscii"/>
                <w:i w:val="1"/>
                <w:iCs w:val="1"/>
                <w:sz w:val="20"/>
                <w:szCs w:val="20"/>
              </w:rPr>
            </w:pPr>
            <w:r w:rsidRPr="3D6D3520" w:rsidR="00A668E0">
              <w:rPr>
                <w:rFonts w:ascii="Calibri" w:hAnsi="Calibri" w:eastAsia="Calibri" w:cs="Calibri" w:asciiTheme="minorAscii" w:hAnsiTheme="minorAscii" w:eastAsiaTheme="minorAscii" w:cstheme="minorAscii"/>
                <w:i w:val="1"/>
                <w:iCs w:val="1"/>
                <w:sz w:val="20"/>
                <w:szCs w:val="20"/>
              </w:rPr>
              <w:t>94,99% - 90,00%</w:t>
            </w:r>
          </w:p>
        </w:tc>
        <w:tc>
          <w:tcPr>
            <w:tcW w:w="614" w:type="pct"/>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735627" w:rsidR="00A668E0" w:rsidP="3D6D3520" w:rsidRDefault="00A668E0" w14:paraId="43D11104" w14:textId="77777777">
            <w:pPr>
              <w:rPr>
                <w:rFonts w:ascii="Calibri" w:hAnsi="Calibri" w:eastAsia="Calibri" w:cs="Calibri" w:asciiTheme="minorAscii" w:hAnsiTheme="minorAscii" w:eastAsiaTheme="minorAscii" w:cstheme="minorAscii"/>
                <w:i w:val="1"/>
                <w:iCs w:val="1"/>
                <w:sz w:val="20"/>
                <w:szCs w:val="20"/>
              </w:rPr>
            </w:pPr>
            <w:r w:rsidRPr="3D6D3520" w:rsidR="00A668E0">
              <w:rPr>
                <w:rFonts w:ascii="Calibri" w:hAnsi="Calibri" w:eastAsia="Calibri" w:cs="Calibri" w:asciiTheme="minorAscii" w:hAnsiTheme="minorAscii" w:eastAsiaTheme="minorAscii" w:cstheme="minorAscii"/>
                <w:i w:val="1"/>
                <w:iCs w:val="1"/>
                <w:sz w:val="20"/>
                <w:szCs w:val="20"/>
              </w:rPr>
              <w:t>89,99% - 75,00%</w:t>
            </w:r>
          </w:p>
        </w:tc>
        <w:tc>
          <w:tcPr>
            <w:tcW w:w="701" w:type="pct"/>
            <w:tcBorders>
              <w:top w:val="single" w:color="auto" w:sz="4" w:space="0"/>
              <w:left w:val="single" w:color="auto" w:sz="4" w:space="0"/>
              <w:bottom w:val="single" w:color="auto" w:sz="4" w:space="0"/>
              <w:right w:val="single" w:color="auto" w:sz="4" w:space="0"/>
            </w:tcBorders>
            <w:shd w:val="clear" w:color="auto" w:fill="C6D9F1" w:themeFill="text2" w:themeFillTint="33"/>
            <w:tcMar/>
            <w:vAlign w:val="center"/>
            <w:hideMark/>
          </w:tcPr>
          <w:p w:rsidRPr="00735627" w:rsidR="00A668E0" w:rsidP="3D6D3520" w:rsidRDefault="00A668E0" w14:paraId="4686A709" w14:textId="77777777">
            <w:pPr>
              <w:rPr>
                <w:rFonts w:ascii="Calibri" w:hAnsi="Calibri" w:eastAsia="Calibri" w:cs="Calibri" w:asciiTheme="minorAscii" w:hAnsiTheme="minorAscii" w:eastAsiaTheme="minorAscii" w:cstheme="minorAscii"/>
                <w:i w:val="1"/>
                <w:iCs w:val="1"/>
                <w:sz w:val="20"/>
                <w:szCs w:val="20"/>
              </w:rPr>
            </w:pPr>
            <w:r w:rsidRPr="3D6D3520" w:rsidR="00A668E0">
              <w:rPr>
                <w:rFonts w:ascii="Calibri" w:hAnsi="Calibri" w:eastAsia="Calibri" w:cs="Calibri" w:asciiTheme="minorAscii" w:hAnsiTheme="minorAscii" w:eastAsiaTheme="minorAscii" w:cstheme="minorAscii"/>
                <w:i w:val="1"/>
                <w:iCs w:val="1"/>
                <w:sz w:val="20"/>
                <w:szCs w:val="20"/>
              </w:rPr>
              <w:t>Under 75%</w:t>
            </w:r>
          </w:p>
        </w:tc>
      </w:tr>
      <w:tr w:rsidRPr="00735627" w:rsidR="00A668E0" w:rsidTr="3D6D3520" w14:paraId="75D8F3C9" w14:textId="77777777">
        <w:trPr>
          <w:trHeight w:val="443"/>
        </w:trPr>
        <w:tc>
          <w:tcPr>
            <w:tcW w:w="1229" w:type="pct"/>
            <w:tcBorders>
              <w:top w:val="single" w:color="auto" w:sz="4" w:space="0"/>
              <w:left w:val="single" w:color="auto" w:sz="4" w:space="0"/>
              <w:bottom w:val="single" w:color="auto" w:sz="4" w:space="0"/>
              <w:right w:val="single" w:color="auto" w:sz="4" w:space="0"/>
            </w:tcBorders>
            <w:tcMar/>
            <w:vAlign w:val="center"/>
            <w:hideMark/>
          </w:tcPr>
          <w:p w:rsidRPr="00735627" w:rsidR="00A668E0" w:rsidP="3D6D3520" w:rsidRDefault="00A668E0" w14:paraId="6D9600EB" w14:textId="77777777">
            <w:pPr>
              <w:pStyle w:val="BodyText1"/>
              <w:jc w:val="center"/>
              <w:rPr>
                <w:rFonts w:ascii="Calibri" w:hAnsi="Calibri" w:eastAsia="Calibri" w:cs="Calibri" w:asciiTheme="minorAscii" w:hAnsiTheme="minorAscii" w:eastAsiaTheme="minorAscii" w:cstheme="minorAscii"/>
                <w:i w:val="1"/>
                <w:iCs w:val="1"/>
              </w:rPr>
            </w:pPr>
            <w:r w:rsidRPr="3D6D3520" w:rsidR="00A668E0">
              <w:rPr>
                <w:rFonts w:ascii="Calibri" w:hAnsi="Calibri" w:eastAsia="Calibri" w:cs="Calibri" w:asciiTheme="minorAscii" w:hAnsiTheme="minorAscii" w:eastAsiaTheme="minorAscii" w:cstheme="minorAscii"/>
                <w:i w:val="1"/>
                <w:iCs w:val="1"/>
              </w:rPr>
              <w:t>Servicetid</w:t>
            </w:r>
          </w:p>
        </w:tc>
        <w:tc>
          <w:tcPr>
            <w:tcW w:w="614" w:type="pct"/>
            <w:tcBorders>
              <w:top w:val="single" w:color="auto" w:sz="4" w:space="0"/>
              <w:left w:val="single" w:color="auto" w:sz="4" w:space="0"/>
              <w:bottom w:val="single" w:color="auto" w:sz="4" w:space="0"/>
              <w:right w:val="single" w:color="auto" w:sz="4" w:space="0"/>
            </w:tcBorders>
            <w:tcMar/>
            <w:vAlign w:val="center"/>
            <w:hideMark/>
          </w:tcPr>
          <w:p w:rsidRPr="00735627" w:rsidR="00A668E0" w:rsidP="3D6D3520" w:rsidRDefault="00A668E0" w14:paraId="2EAE2751" w14:textId="77777777">
            <w:pPr>
              <w:pStyle w:val="BodyText1"/>
              <w:jc w:val="center"/>
              <w:rPr>
                <w:rFonts w:ascii="Calibri" w:hAnsi="Calibri" w:eastAsia="Calibri" w:cs="Calibri" w:asciiTheme="minorAscii" w:hAnsiTheme="minorAscii" w:eastAsiaTheme="minorAscii" w:cstheme="minorAscii"/>
                <w:i w:val="1"/>
                <w:iCs w:val="1"/>
              </w:rPr>
            </w:pPr>
            <w:r w:rsidRPr="3D6D3520" w:rsidR="00A668E0">
              <w:rPr>
                <w:rFonts w:ascii="Calibri" w:hAnsi="Calibri" w:eastAsia="Calibri" w:cs="Calibri" w:asciiTheme="minorAscii" w:hAnsiTheme="minorAscii" w:eastAsiaTheme="minorAscii" w:cstheme="minorAscii"/>
                <w:i w:val="1"/>
                <w:iCs w:val="1"/>
              </w:rPr>
              <w:t>5 %</w:t>
            </w:r>
          </w:p>
        </w:tc>
        <w:tc>
          <w:tcPr>
            <w:tcW w:w="614" w:type="pct"/>
            <w:tcBorders>
              <w:top w:val="single" w:color="auto" w:sz="4" w:space="0"/>
              <w:left w:val="single" w:color="auto" w:sz="4" w:space="0"/>
              <w:bottom w:val="single" w:color="auto" w:sz="4" w:space="0"/>
              <w:right w:val="single" w:color="auto" w:sz="4" w:space="0"/>
            </w:tcBorders>
            <w:tcMar/>
            <w:vAlign w:val="center"/>
            <w:hideMark/>
          </w:tcPr>
          <w:p w:rsidRPr="00735627" w:rsidR="00A668E0" w:rsidP="3D6D3520" w:rsidRDefault="00A668E0" w14:paraId="6A271049" w14:textId="77777777">
            <w:pPr>
              <w:pStyle w:val="BodyText1"/>
              <w:jc w:val="center"/>
              <w:rPr>
                <w:rFonts w:ascii="Calibri" w:hAnsi="Calibri" w:eastAsia="Calibri" w:cs="Calibri" w:asciiTheme="minorAscii" w:hAnsiTheme="minorAscii" w:eastAsiaTheme="minorAscii" w:cstheme="minorAscii"/>
                <w:i w:val="1"/>
                <w:iCs w:val="1"/>
              </w:rPr>
            </w:pPr>
            <w:r w:rsidRPr="3D6D3520" w:rsidR="00A668E0">
              <w:rPr>
                <w:rFonts w:ascii="Calibri" w:hAnsi="Calibri" w:eastAsia="Calibri" w:cs="Calibri" w:asciiTheme="minorAscii" w:hAnsiTheme="minorAscii" w:eastAsiaTheme="minorAscii" w:cstheme="minorAscii"/>
                <w:i w:val="1"/>
                <w:iCs w:val="1"/>
              </w:rPr>
              <w:t>8 %</w:t>
            </w:r>
          </w:p>
        </w:tc>
        <w:tc>
          <w:tcPr>
            <w:tcW w:w="614" w:type="pct"/>
            <w:tcBorders>
              <w:top w:val="single" w:color="auto" w:sz="4" w:space="0"/>
              <w:left w:val="single" w:color="auto" w:sz="4" w:space="0"/>
              <w:bottom w:val="single" w:color="auto" w:sz="4" w:space="0"/>
              <w:right w:val="single" w:color="auto" w:sz="4" w:space="0"/>
            </w:tcBorders>
            <w:tcMar/>
            <w:vAlign w:val="center"/>
            <w:hideMark/>
          </w:tcPr>
          <w:p w:rsidRPr="00735627" w:rsidR="00A668E0" w:rsidP="3D6D3520" w:rsidRDefault="00A668E0" w14:paraId="77A8B3C2" w14:textId="77777777">
            <w:pPr>
              <w:pStyle w:val="BodyText1"/>
              <w:jc w:val="center"/>
              <w:rPr>
                <w:rFonts w:ascii="Calibri" w:hAnsi="Calibri" w:eastAsia="Calibri" w:cs="Calibri" w:asciiTheme="minorAscii" w:hAnsiTheme="minorAscii" w:eastAsiaTheme="minorAscii" w:cstheme="minorAscii"/>
                <w:i w:val="1"/>
                <w:iCs w:val="1"/>
              </w:rPr>
            </w:pPr>
            <w:r w:rsidRPr="3D6D3520" w:rsidR="00A668E0">
              <w:rPr>
                <w:rFonts w:ascii="Calibri" w:hAnsi="Calibri" w:eastAsia="Calibri" w:cs="Calibri" w:asciiTheme="minorAscii" w:hAnsiTheme="minorAscii" w:eastAsiaTheme="minorAscii" w:cstheme="minorAscii"/>
                <w:i w:val="1"/>
                <w:iCs w:val="1"/>
              </w:rPr>
              <w:t>10 %</w:t>
            </w:r>
          </w:p>
        </w:tc>
        <w:tc>
          <w:tcPr>
            <w:tcW w:w="615" w:type="pct"/>
            <w:tcBorders>
              <w:top w:val="single" w:color="auto" w:sz="4" w:space="0"/>
              <w:left w:val="single" w:color="auto" w:sz="4" w:space="0"/>
              <w:bottom w:val="single" w:color="auto" w:sz="4" w:space="0"/>
              <w:right w:val="single" w:color="auto" w:sz="4" w:space="0"/>
            </w:tcBorders>
            <w:tcMar/>
            <w:hideMark/>
          </w:tcPr>
          <w:p w:rsidRPr="00735627" w:rsidR="00A668E0" w:rsidP="3D6D3520" w:rsidRDefault="00A668E0" w14:paraId="1E050141" w14:textId="77777777">
            <w:pPr>
              <w:pStyle w:val="BodyText1"/>
              <w:jc w:val="center"/>
              <w:rPr>
                <w:rFonts w:ascii="Calibri" w:hAnsi="Calibri" w:eastAsia="Calibri" w:cs="Calibri" w:asciiTheme="minorAscii" w:hAnsiTheme="minorAscii" w:eastAsiaTheme="minorAscii" w:cstheme="minorAscii"/>
                <w:i w:val="1"/>
                <w:iCs w:val="1"/>
              </w:rPr>
            </w:pPr>
            <w:r w:rsidRPr="3D6D3520" w:rsidR="00A668E0">
              <w:rPr>
                <w:rFonts w:ascii="Calibri" w:hAnsi="Calibri" w:eastAsia="Calibri" w:cs="Calibri" w:asciiTheme="minorAscii" w:hAnsiTheme="minorAscii" w:eastAsiaTheme="minorAscii" w:cstheme="minorAscii"/>
                <w:i w:val="1"/>
                <w:iCs w:val="1"/>
              </w:rPr>
              <w:t>12%</w:t>
            </w:r>
          </w:p>
        </w:tc>
        <w:tc>
          <w:tcPr>
            <w:tcW w:w="614" w:type="pct"/>
            <w:tcBorders>
              <w:top w:val="single" w:color="auto" w:sz="4" w:space="0"/>
              <w:left w:val="single" w:color="auto" w:sz="4" w:space="0"/>
              <w:bottom w:val="single" w:color="auto" w:sz="4" w:space="0"/>
              <w:right w:val="single" w:color="auto" w:sz="4" w:space="0"/>
            </w:tcBorders>
            <w:tcMar/>
            <w:vAlign w:val="center"/>
            <w:hideMark/>
          </w:tcPr>
          <w:p w:rsidRPr="00735627" w:rsidR="00A668E0" w:rsidP="3D6D3520" w:rsidRDefault="00A668E0" w14:paraId="410DE41E" w14:textId="77777777">
            <w:pPr>
              <w:pStyle w:val="BodyText1"/>
              <w:jc w:val="center"/>
              <w:rPr>
                <w:rFonts w:ascii="Calibri" w:hAnsi="Calibri" w:eastAsia="Calibri" w:cs="Calibri" w:asciiTheme="minorAscii" w:hAnsiTheme="minorAscii" w:eastAsiaTheme="minorAscii" w:cstheme="minorAscii"/>
                <w:i w:val="1"/>
                <w:iCs w:val="1"/>
              </w:rPr>
            </w:pPr>
            <w:r w:rsidRPr="3D6D3520" w:rsidR="00A668E0">
              <w:rPr>
                <w:rFonts w:ascii="Calibri" w:hAnsi="Calibri" w:eastAsia="Calibri" w:cs="Calibri" w:asciiTheme="minorAscii" w:hAnsiTheme="minorAscii" w:eastAsiaTheme="minorAscii" w:cstheme="minorAscii"/>
                <w:i w:val="1"/>
                <w:iCs w:val="1"/>
              </w:rPr>
              <w:t>15 %</w:t>
            </w:r>
          </w:p>
        </w:tc>
        <w:tc>
          <w:tcPr>
            <w:tcW w:w="701" w:type="pct"/>
            <w:tcBorders>
              <w:top w:val="single" w:color="auto" w:sz="4" w:space="0"/>
              <w:left w:val="single" w:color="auto" w:sz="4" w:space="0"/>
              <w:bottom w:val="single" w:color="auto" w:sz="4" w:space="0"/>
              <w:right w:val="single" w:color="auto" w:sz="4" w:space="0"/>
            </w:tcBorders>
            <w:tcMar/>
            <w:vAlign w:val="center"/>
            <w:hideMark/>
          </w:tcPr>
          <w:p w:rsidRPr="00735627" w:rsidR="00A668E0" w:rsidP="3D6D3520" w:rsidRDefault="00A668E0" w14:paraId="4CF53401" w14:textId="77777777">
            <w:pPr>
              <w:pStyle w:val="BodyText1"/>
              <w:jc w:val="center"/>
              <w:rPr>
                <w:rFonts w:ascii="Calibri" w:hAnsi="Calibri" w:eastAsia="Calibri" w:cs="Calibri" w:asciiTheme="minorAscii" w:hAnsiTheme="minorAscii" w:eastAsiaTheme="minorAscii" w:cstheme="minorAscii"/>
                <w:i w:val="1"/>
                <w:iCs w:val="1"/>
              </w:rPr>
            </w:pPr>
            <w:r w:rsidRPr="3D6D3520" w:rsidR="00A668E0">
              <w:rPr>
                <w:rFonts w:ascii="Calibri" w:hAnsi="Calibri" w:eastAsia="Calibri" w:cs="Calibri" w:asciiTheme="minorAscii" w:hAnsiTheme="minorAscii" w:eastAsiaTheme="minorAscii" w:cstheme="minorAscii"/>
                <w:i w:val="1"/>
                <w:iCs w:val="1"/>
              </w:rPr>
              <w:t>20 %</w:t>
            </w:r>
          </w:p>
        </w:tc>
      </w:tr>
      <w:bookmarkEnd w:id="34"/>
    </w:tbl>
    <w:p w:rsidRPr="00AF4978" w:rsidR="00A668E0" w:rsidP="00A668E0" w:rsidRDefault="00A668E0" w14:paraId="2F129D03" w14:textId="77777777">
      <w:pPr>
        <w:rPr>
          <w:rFonts w:asciiTheme="minorHAnsi" w:hAnsiTheme="minorHAnsi"/>
          <w:sz w:val="22"/>
          <w:szCs w:val="22"/>
        </w:rPr>
      </w:pPr>
    </w:p>
    <w:p w:rsidRPr="00AF4978" w:rsidR="00365601" w:rsidP="00A668E0" w:rsidRDefault="00365601" w14:paraId="6C3F5D58" w14:textId="77777777">
      <w:pPr>
        <w:rPr>
          <w:rFonts w:asciiTheme="minorHAnsi" w:hAnsiTheme="minorHAnsi"/>
          <w:sz w:val="22"/>
          <w:szCs w:val="22"/>
        </w:rPr>
      </w:pPr>
    </w:p>
    <w:p w:rsidR="00A668E0" w:rsidP="589DE833" w:rsidRDefault="00AF4978" w14:paraId="5DF7E14A" w14:textId="76E00399">
      <w:pPr>
        <w:pStyle w:val="Heading1"/>
        <w:spacing w:after="240"/>
        <w:rPr>
          <w:rFonts w:ascii="Calibri" w:hAnsi="Calibri" w:asciiTheme="minorAscii" w:hAnsiTheme="minorAscii"/>
          <w:caps w:val="0"/>
          <w:smallCaps w:val="0"/>
        </w:rPr>
      </w:pPr>
      <w:bookmarkStart w:name="_Toc435651513" w:id="37"/>
      <w:bookmarkEnd w:id="37"/>
      <w:bookmarkStart w:name="_Toc1810935156" w:id="35679158"/>
      <w:r w:rsidRPr="589DE833" w:rsidR="00AF4978">
        <w:rPr>
          <w:rFonts w:ascii="Calibri" w:hAnsi="Calibri" w:asciiTheme="minorAscii" w:hAnsiTheme="minorAscii"/>
          <w:caps w:val="0"/>
          <w:smallCaps w:val="0"/>
        </w:rPr>
        <w:t>MÅLING AV TJENESTENIVÅ OG RAPPORTERING</w:t>
      </w:r>
      <w:bookmarkEnd w:id="35679158"/>
    </w:p>
    <w:p w:rsidRPr="00735627" w:rsidR="00735627" w:rsidP="589DE833" w:rsidRDefault="00735627" w14:paraId="7D3BB6C8" w14:textId="4254158C">
      <w:pPr>
        <w:pStyle w:val="Heading2"/>
        <w:rPr>
          <w:rFonts w:ascii="Calibri" w:hAnsi="Calibri" w:asciiTheme="minorAscii" w:hAnsiTheme="minorAscii"/>
        </w:rPr>
      </w:pPr>
      <w:bookmarkStart w:name="_Toc1239633057" w:id="1769551421"/>
      <w:r w:rsidRPr="589DE833" w:rsidR="00735627">
        <w:rPr>
          <w:rFonts w:ascii="Calibri" w:hAnsi="Calibri" w:asciiTheme="minorAscii" w:hAnsiTheme="minorAscii"/>
        </w:rPr>
        <w:t xml:space="preserve">kundens </w:t>
      </w:r>
      <w:r w:rsidRPr="589DE833" w:rsidR="009F0C08">
        <w:rPr>
          <w:rFonts w:ascii="Calibri" w:hAnsi="Calibri" w:asciiTheme="minorAscii" w:hAnsiTheme="minorAscii"/>
        </w:rPr>
        <w:t>krav</w:t>
      </w:r>
      <w:r w:rsidRPr="589DE833" w:rsidR="00735627">
        <w:rPr>
          <w:rFonts w:ascii="Calibri" w:hAnsi="Calibri" w:asciiTheme="minorAscii" w:hAnsiTheme="minorAscii"/>
        </w:rPr>
        <w:t xml:space="preserve"> til måling av tjenestenivå og rapportering</w:t>
      </w:r>
      <w:bookmarkEnd w:id="1769551421"/>
    </w:p>
    <w:p w:rsidRPr="00AF4978" w:rsidR="00365601" w:rsidP="00365601" w:rsidRDefault="00365601" w14:paraId="5C91DAFD" w14:textId="77777777">
      <w:pPr>
        <w:rPr>
          <w:rFonts w:asciiTheme="minorHAnsi" w:hAnsiTheme="minorHAnsi"/>
          <w:sz w:val="22"/>
          <w:szCs w:val="22"/>
        </w:rPr>
      </w:pPr>
      <w:r w:rsidRPr="00AF4978">
        <w:rPr>
          <w:rFonts w:asciiTheme="minorHAnsi" w:hAnsiTheme="minorHAnsi"/>
          <w:sz w:val="22"/>
          <w:szCs w:val="22"/>
        </w:rPr>
        <w:t>Måling av tjenestenivå skal gjennomføres på følgende måte:</w:t>
      </w:r>
    </w:p>
    <w:p w:rsidRPr="00AF4978" w:rsidR="00365601" w:rsidP="00365601" w:rsidRDefault="00365601" w14:paraId="628B0F86" w14:textId="77777777">
      <w:pPr>
        <w:pStyle w:val="ListParagraph"/>
        <w:numPr>
          <w:ilvl w:val="0"/>
          <w:numId w:val="44"/>
        </w:numPr>
        <w:spacing w:line="276" w:lineRule="auto"/>
        <w:contextualSpacing/>
        <w:rPr>
          <w:rFonts w:asciiTheme="minorHAnsi" w:hAnsiTheme="minorHAnsi"/>
        </w:rPr>
      </w:pPr>
      <w:r w:rsidRPr="00AF4978">
        <w:rPr>
          <w:rFonts w:asciiTheme="minorHAnsi" w:hAnsiTheme="minorHAnsi"/>
        </w:rPr>
        <w:t>Målinger på antall innmeldte saker (mail, web, telefon og leverandørens overvåkning), antall åpne og lukkede saker i perioden. Responstider og løsningstider tas ut ved hjelp statistikker i Leverandørens Servicedesk system.</w:t>
      </w:r>
    </w:p>
    <w:p w:rsidRPr="00AF4978" w:rsidR="00365601" w:rsidP="00365601" w:rsidRDefault="00365601" w14:paraId="0BDF6BF0" w14:textId="77777777">
      <w:pPr>
        <w:pStyle w:val="ListParagraph"/>
        <w:numPr>
          <w:ilvl w:val="0"/>
          <w:numId w:val="44"/>
        </w:numPr>
        <w:spacing w:line="276" w:lineRule="auto"/>
        <w:contextualSpacing/>
        <w:rPr>
          <w:rFonts w:asciiTheme="minorHAnsi" w:hAnsiTheme="minorHAnsi"/>
        </w:rPr>
      </w:pPr>
      <w:r w:rsidRPr="00AF4978">
        <w:rPr>
          <w:rFonts w:asciiTheme="minorHAnsi" w:hAnsiTheme="minorHAnsi"/>
        </w:rPr>
        <w:t>Målinger for nedetid og tilgjengelighet på tjenestene gjøres ved hjelp av å ta ut statistikker fra Leverandørens overvåkningssystem.</w:t>
      </w:r>
    </w:p>
    <w:p w:rsidRPr="00AF4978" w:rsidR="00365601" w:rsidP="00365601" w:rsidRDefault="00365601" w14:paraId="18568FBA" w14:textId="77777777">
      <w:pPr>
        <w:rPr>
          <w:rFonts w:asciiTheme="minorHAnsi" w:hAnsiTheme="minorHAnsi"/>
          <w:sz w:val="22"/>
          <w:szCs w:val="22"/>
        </w:rPr>
      </w:pPr>
    </w:p>
    <w:p w:rsidRPr="00AF4978" w:rsidR="00A668E0" w:rsidP="715B82FB" w:rsidRDefault="00A668E0" w14:paraId="2817C54E" w14:textId="65EA0C14">
      <w:pPr>
        <w:rPr>
          <w:rFonts w:ascii="Calibri" w:hAnsi="Calibri" w:asciiTheme="minorAscii" w:hAnsiTheme="minorAscii"/>
          <w:sz w:val="22"/>
          <w:szCs w:val="22"/>
        </w:rPr>
      </w:pPr>
      <w:r w:rsidRPr="715B82FB" w:rsidR="00A668E0">
        <w:rPr>
          <w:rFonts w:ascii="Calibri" w:hAnsi="Calibri" w:asciiTheme="minorAscii" w:hAnsiTheme="minorAscii"/>
          <w:sz w:val="22"/>
          <w:szCs w:val="22"/>
        </w:rPr>
        <w:t>Leverandør skal gjøre tilgjengelig for kunden, som del av</w:t>
      </w:r>
      <w:r w:rsidRPr="715B82FB" w:rsidR="00365601">
        <w:rPr>
          <w:rFonts w:ascii="Calibri" w:hAnsi="Calibri" w:asciiTheme="minorAscii" w:hAnsiTheme="minorAscii"/>
          <w:sz w:val="22"/>
          <w:szCs w:val="22"/>
        </w:rPr>
        <w:t xml:space="preserve"> </w:t>
      </w:r>
      <w:r w:rsidRPr="715B82FB" w:rsidR="00365601">
        <w:rPr>
          <w:rFonts w:ascii="Calibri" w:hAnsi="Calibri" w:asciiTheme="minorAscii" w:hAnsiTheme="minorAscii"/>
          <w:sz w:val="22"/>
          <w:szCs w:val="22"/>
        </w:rPr>
        <w:t>sin</w:t>
      </w:r>
      <w:r w:rsidRPr="715B82FB" w:rsidR="00A668E0">
        <w:rPr>
          <w:rFonts w:ascii="Calibri" w:hAnsi="Calibri" w:asciiTheme="minorAscii" w:hAnsiTheme="minorAscii"/>
          <w:sz w:val="22"/>
          <w:szCs w:val="22"/>
        </w:rPr>
        <w:t xml:space="preserve"> månedlig</w:t>
      </w:r>
      <w:r w:rsidRPr="715B82FB" w:rsidR="25CD6307">
        <w:rPr>
          <w:rFonts w:ascii="Calibri" w:hAnsi="Calibri" w:asciiTheme="minorAscii" w:hAnsiTheme="minorAscii"/>
          <w:sz w:val="22"/>
          <w:szCs w:val="22"/>
        </w:rPr>
        <w:t>e</w:t>
      </w:r>
      <w:r w:rsidRPr="715B82FB" w:rsidR="00A668E0">
        <w:rPr>
          <w:rFonts w:ascii="Calibri" w:hAnsi="Calibri" w:asciiTheme="minorAscii" w:hAnsiTheme="minorAscii"/>
          <w:sz w:val="22"/>
          <w:szCs w:val="22"/>
        </w:rPr>
        <w:t xml:space="preserve"> rapportering</w:t>
      </w:r>
      <w:r w:rsidRPr="715B82FB" w:rsidR="00365601">
        <w:rPr>
          <w:rFonts w:ascii="Calibri" w:hAnsi="Calibri" w:asciiTheme="minorAscii" w:hAnsiTheme="minorAscii"/>
          <w:sz w:val="22"/>
          <w:szCs w:val="22"/>
        </w:rPr>
        <w:t>,</w:t>
      </w:r>
      <w:r w:rsidRPr="715B82FB" w:rsidR="00A668E0">
        <w:rPr>
          <w:rFonts w:ascii="Calibri" w:hAnsi="Calibri" w:asciiTheme="minorAscii" w:hAnsiTheme="minorAscii"/>
          <w:sz w:val="22"/>
          <w:szCs w:val="22"/>
        </w:rPr>
        <w:t xml:space="preserve"> et sett med elektroniske rapporter.</w:t>
      </w:r>
      <w:r w:rsidRPr="715B82FB" w:rsidR="00365601">
        <w:rPr>
          <w:rFonts w:ascii="Calibri" w:hAnsi="Calibri" w:asciiTheme="minorAscii" w:hAnsiTheme="minorAscii"/>
          <w:sz w:val="22"/>
          <w:szCs w:val="22"/>
        </w:rPr>
        <w:t xml:space="preserve"> </w:t>
      </w:r>
      <w:r w:rsidRPr="715B82FB" w:rsidR="00650EEF">
        <w:rPr>
          <w:rFonts w:ascii="Calibri" w:hAnsi="Calibri" w:asciiTheme="minorAscii" w:hAnsiTheme="minorAscii"/>
          <w:sz w:val="22"/>
          <w:szCs w:val="22"/>
        </w:rPr>
        <w:t xml:space="preserve">Rapportene skal være klar en uke etter siste avsluttede måleperiode. </w:t>
      </w:r>
    </w:p>
    <w:p w:rsidRPr="00AF4978" w:rsidR="00650EEF" w:rsidP="00A668E0" w:rsidRDefault="00650EEF" w14:paraId="29E0EC1D" w14:textId="77777777">
      <w:pPr>
        <w:rPr>
          <w:rFonts w:asciiTheme="minorHAnsi" w:hAnsiTheme="minorHAnsi"/>
          <w:sz w:val="22"/>
          <w:szCs w:val="22"/>
        </w:rPr>
      </w:pPr>
    </w:p>
    <w:p w:rsidRPr="00AF4978" w:rsidR="00A668E0" w:rsidP="00A668E0" w:rsidRDefault="00A668E0" w14:paraId="32F8FB55" w14:textId="77777777">
      <w:pPr>
        <w:rPr>
          <w:rFonts w:asciiTheme="minorHAnsi" w:hAnsiTheme="minorHAnsi"/>
          <w:sz w:val="22"/>
          <w:szCs w:val="22"/>
        </w:rPr>
      </w:pPr>
      <w:r w:rsidRPr="00AF4978">
        <w:rPr>
          <w:rFonts w:asciiTheme="minorHAnsi" w:hAnsiTheme="minorHAnsi"/>
          <w:sz w:val="22"/>
          <w:szCs w:val="22"/>
        </w:rPr>
        <w:t xml:space="preserve">Kunden skal motta månedlige rapporter fra leverandøren som viser tjenestenivå som minimum skal inneholde: </w:t>
      </w:r>
    </w:p>
    <w:p w:rsidRPr="00AF4978" w:rsidR="00A668E0" w:rsidP="00A668E0" w:rsidRDefault="00A668E0" w14:paraId="14CEB5FC" w14:textId="77777777">
      <w:pPr>
        <w:keepLines/>
        <w:widowControl w:val="0"/>
        <w:numPr>
          <w:ilvl w:val="0"/>
          <w:numId w:val="35"/>
        </w:numPr>
        <w:rPr>
          <w:rFonts w:asciiTheme="minorHAnsi" w:hAnsiTheme="minorHAnsi"/>
          <w:sz w:val="22"/>
          <w:szCs w:val="22"/>
        </w:rPr>
      </w:pPr>
      <w:r w:rsidRPr="00AF4978">
        <w:rPr>
          <w:rFonts w:asciiTheme="minorHAnsi" w:hAnsiTheme="minorHAnsi"/>
          <w:sz w:val="22"/>
          <w:szCs w:val="22"/>
        </w:rPr>
        <w:t>Måling av tjenestenivåer og avvik</w:t>
      </w:r>
    </w:p>
    <w:p w:rsidRPr="00AF4978" w:rsidR="00A668E0" w:rsidP="00A668E0" w:rsidRDefault="00A668E0" w14:paraId="592850AC" w14:textId="77777777">
      <w:pPr>
        <w:keepLines/>
        <w:widowControl w:val="0"/>
        <w:numPr>
          <w:ilvl w:val="0"/>
          <w:numId w:val="35"/>
        </w:numPr>
        <w:rPr>
          <w:rFonts w:asciiTheme="minorHAnsi" w:hAnsiTheme="minorHAnsi"/>
          <w:sz w:val="22"/>
          <w:szCs w:val="22"/>
        </w:rPr>
      </w:pPr>
      <w:r w:rsidRPr="00AF4978">
        <w:rPr>
          <w:rFonts w:asciiTheme="minorHAnsi" w:hAnsiTheme="minorHAnsi"/>
          <w:sz w:val="22"/>
          <w:szCs w:val="22"/>
        </w:rPr>
        <w:t xml:space="preserve">Driftsstans i perioden, planlagt og ikke planlagt i perioden </w:t>
      </w:r>
    </w:p>
    <w:p w:rsidRPr="00AF4978" w:rsidR="00A668E0" w:rsidP="00A668E0" w:rsidRDefault="00A668E0" w14:paraId="7AABC54D" w14:textId="77777777">
      <w:pPr>
        <w:keepLines/>
        <w:widowControl w:val="0"/>
        <w:numPr>
          <w:ilvl w:val="0"/>
          <w:numId w:val="35"/>
        </w:numPr>
        <w:rPr>
          <w:rFonts w:asciiTheme="minorHAnsi" w:hAnsiTheme="minorHAnsi"/>
          <w:sz w:val="22"/>
          <w:szCs w:val="22"/>
        </w:rPr>
      </w:pPr>
      <w:r w:rsidRPr="00AF4978">
        <w:rPr>
          <w:rFonts w:asciiTheme="minorHAnsi" w:hAnsiTheme="minorHAnsi"/>
          <w:sz w:val="22"/>
          <w:szCs w:val="22"/>
        </w:rPr>
        <w:t>Planlagt driftsstans i perioden som kommer</w:t>
      </w:r>
    </w:p>
    <w:p w:rsidRPr="00AF4978" w:rsidR="00A668E0" w:rsidP="00A668E0" w:rsidRDefault="00A668E0" w14:paraId="2ABD0D9D" w14:textId="77777777">
      <w:pPr>
        <w:numPr>
          <w:ilvl w:val="0"/>
          <w:numId w:val="35"/>
        </w:numPr>
        <w:rPr>
          <w:rFonts w:asciiTheme="minorHAnsi" w:hAnsiTheme="minorHAnsi"/>
          <w:sz w:val="22"/>
          <w:szCs w:val="22"/>
        </w:rPr>
      </w:pPr>
      <w:r w:rsidRPr="00AF4978">
        <w:rPr>
          <w:rFonts w:asciiTheme="minorHAnsi" w:hAnsiTheme="minorHAnsi"/>
          <w:sz w:val="22"/>
          <w:szCs w:val="22"/>
        </w:rPr>
        <w:t>Antall uønskede hendelser og feilsituasjoner i perioden med beskrivelse av årsak og løsning</w:t>
      </w:r>
    </w:p>
    <w:p w:rsidR="00A668E0" w:rsidP="00A668E0" w:rsidRDefault="00A668E0" w14:paraId="31C01694" w14:textId="77777777">
      <w:pPr>
        <w:keepLines/>
        <w:widowControl w:val="0"/>
        <w:numPr>
          <w:ilvl w:val="0"/>
          <w:numId w:val="35"/>
        </w:numPr>
        <w:rPr>
          <w:rFonts w:asciiTheme="minorHAnsi" w:hAnsiTheme="minorHAnsi"/>
          <w:sz w:val="22"/>
          <w:szCs w:val="22"/>
        </w:rPr>
      </w:pPr>
      <w:r w:rsidRPr="00AF4978">
        <w:rPr>
          <w:rFonts w:asciiTheme="minorHAnsi" w:hAnsiTheme="minorHAnsi"/>
          <w:sz w:val="22"/>
          <w:szCs w:val="22"/>
        </w:rPr>
        <w:t xml:space="preserve">Antall endringer i perioden, med ev. kostnader som påløper kunden  </w:t>
      </w:r>
    </w:p>
    <w:p w:rsidRPr="00AF4978" w:rsidR="00A668E0" w:rsidP="715B82FB" w:rsidRDefault="00A668E0" w14:paraId="312EFDBD" w14:textId="431706EB">
      <w:pPr>
        <w:pStyle w:val="Normal"/>
        <w:keepLines w:val="1"/>
        <w:widowControl w:val="0"/>
        <w:rPr>
          <w:rFonts w:ascii="Calibri" w:hAnsi="Calibri" w:asciiTheme="minorAscii" w:hAnsiTheme="minorAscii"/>
          <w:sz w:val="22"/>
          <w:szCs w:val="22"/>
        </w:rPr>
      </w:pPr>
    </w:p>
    <w:p w:rsidRPr="00AF4978" w:rsidR="00A668E0" w:rsidP="00A668E0" w:rsidRDefault="00A668E0" w14:paraId="72C90A8F" w14:textId="77777777">
      <w:pPr>
        <w:keepLines/>
        <w:widowControl w:val="0"/>
        <w:rPr>
          <w:rFonts w:asciiTheme="minorHAnsi" w:hAnsiTheme="minorHAnsi"/>
          <w:sz w:val="22"/>
          <w:szCs w:val="22"/>
        </w:rPr>
      </w:pPr>
    </w:p>
    <w:p w:rsidRPr="00AF4978" w:rsidR="00A668E0" w:rsidP="589DE833" w:rsidRDefault="00AF4978" w14:paraId="25A6F40E" w14:textId="601BBF9D">
      <w:pPr>
        <w:pStyle w:val="Heading1"/>
        <w:spacing w:after="240"/>
        <w:rPr>
          <w:rFonts w:ascii="Calibri" w:hAnsi="Calibri" w:asciiTheme="minorAscii" w:hAnsiTheme="minorAscii"/>
        </w:rPr>
      </w:pPr>
      <w:bookmarkStart w:name="_Toc435651514" w:id="40"/>
      <w:bookmarkStart w:name="_Toc1037546684" w:id="944815431"/>
      <w:r w:rsidRPr="589DE833" w:rsidR="00AF4978">
        <w:rPr>
          <w:rFonts w:ascii="Calibri" w:hAnsi="Calibri" w:asciiTheme="minorAscii" w:hAnsiTheme="minorAscii"/>
          <w:caps w:val="0"/>
          <w:smallCaps w:val="0"/>
        </w:rPr>
        <w:t>TILLEGG, SLETTINGER, ENDRINGER AV TJENESTENIVÅ</w:t>
      </w:r>
      <w:bookmarkEnd w:id="40"/>
      <w:bookmarkEnd w:id="944815431"/>
    </w:p>
    <w:p w:rsidRPr="00AF4978" w:rsidR="00A668E0" w:rsidP="00A668E0" w:rsidRDefault="00A668E0" w14:paraId="03E0E980" w14:textId="77777777">
      <w:pPr>
        <w:rPr>
          <w:rFonts w:asciiTheme="minorHAnsi" w:hAnsiTheme="minorHAnsi"/>
          <w:sz w:val="22"/>
          <w:szCs w:val="22"/>
        </w:rPr>
      </w:pPr>
      <w:r w:rsidRPr="00AF4978">
        <w:rPr>
          <w:rFonts w:asciiTheme="minorHAnsi" w:hAnsiTheme="minorHAnsi"/>
          <w:sz w:val="22"/>
          <w:szCs w:val="22"/>
        </w:rPr>
        <w:t>Kunden skal skriftlig varsle om å legge til, slette eller endre gjeldende tjenestenivå.  Tjenestenivået for nye tjenester og endringer for eksisterende tjenester skal avtales i fellesskap i henhold til avtalens endringsbetingelser. Endringen i tjenestenivået skal tre i kraft maksimum 90 kalenderdager etter endringen er avtalt.</w:t>
      </w:r>
    </w:p>
    <w:p w:rsidRPr="00AF4978" w:rsidR="00E10483" w:rsidP="00356E79" w:rsidRDefault="00E10483" w14:paraId="666A8853" w14:textId="77777777">
      <w:pPr>
        <w:rPr>
          <w:rFonts w:asciiTheme="minorHAnsi" w:hAnsiTheme="minorHAnsi"/>
          <w:sz w:val="22"/>
          <w:szCs w:val="22"/>
        </w:rPr>
      </w:pPr>
    </w:p>
    <w:p w:rsidRPr="00AF4978" w:rsidR="00AF4978" w:rsidRDefault="00AF4978" w14:paraId="202EE03A" w14:textId="77777777">
      <w:pPr>
        <w:rPr>
          <w:rFonts w:asciiTheme="minorHAnsi" w:hAnsiTheme="minorHAnsi"/>
          <w:sz w:val="22"/>
          <w:szCs w:val="22"/>
        </w:rPr>
      </w:pPr>
    </w:p>
    <w:sectPr w:rsidRPr="00AF4978" w:rsidR="00AF4978" w:rsidSect="008A1717">
      <w:headerReference w:type="default" r:id="rId11"/>
      <w:footerReference w:type="even" r:id="rId12"/>
      <w:footerReference w:type="default" r:id="rId13"/>
      <w:footerReference w:type="first" r:id="rId14"/>
      <w:pgSz w:w="11906" w:h="16838" w:orient="portrait"/>
      <w:pgMar w:top="2112" w:right="1417" w:bottom="899" w:left="1417" w:header="540" w:footer="6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2266" w:rsidRDefault="005E2266" w14:paraId="5EB518BB" w14:textId="77777777">
      <w:r>
        <w:separator/>
      </w:r>
    </w:p>
  </w:endnote>
  <w:endnote w:type="continuationSeparator" w:id="0">
    <w:p w:rsidR="005E2266" w:rsidRDefault="005E2266" w14:paraId="0248BA18" w14:textId="77777777">
      <w:r>
        <w:continuationSeparator/>
      </w:r>
    </w:p>
  </w:endnote>
  <w:endnote w:type="continuationNotice" w:id="1">
    <w:p w:rsidR="005E2266" w:rsidRDefault="005E2266" w14:paraId="1DAB563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F7C7F" w:rsidRDefault="006F7C7F" w14:paraId="1DD57F34" w14:textId="72C353DA">
    <w:pPr>
      <w:pStyle w:val="Footer"/>
    </w:pPr>
    <w:r>
      <w:rPr>
        <w:noProof/>
      </w:rPr>
      <mc:AlternateContent>
        <mc:Choice Requires="wps">
          <w:drawing>
            <wp:anchor distT="0" distB="0" distL="0" distR="0" simplePos="0" relativeHeight="251660288" behindDoc="0" locked="0" layoutInCell="1" allowOverlap="1" wp14:anchorId="4A74CA15" wp14:editId="2190D0FE">
              <wp:simplePos x="635" y="635"/>
              <wp:positionH relativeFrom="page">
                <wp:align>left</wp:align>
              </wp:positionH>
              <wp:positionV relativeFrom="page">
                <wp:align>bottom</wp:align>
              </wp:positionV>
              <wp:extent cx="1058545" cy="307340"/>
              <wp:effectExtent l="0" t="0" r="8255" b="0"/>
              <wp:wrapNone/>
              <wp:docPr id="1318161586" name="Text Box 4"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6F7C7F" w:rsidR="006F7C7F" w:rsidP="006F7C7F" w:rsidRDefault="006F7C7F" w14:paraId="52D04116" w14:textId="1A5DBC04">
                          <w:pPr>
                            <w:rPr>
                              <w:noProof/>
                              <w:color w:val="000000"/>
                              <w:sz w:val="16"/>
                              <w:szCs w:val="16"/>
                            </w:rPr>
                          </w:pPr>
                          <w:r w:rsidRPr="006F7C7F">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1C81F54F">
            <v:shapetype id="_x0000_t202" coordsize="21600,21600" o:spt="202" path="m,l,21600r21600,l21600,xe" w14:anchorId="4A74CA15">
              <v:stroke joinstyle="miter"/>
              <v:path gradientshapeok="t" o:connecttype="rect"/>
            </v:shapetype>
            <v:shape id="Text Box 4" style="position:absolute;margin-left:0;margin-top:0;width:83.35pt;height:24.2pt;z-index:251660288;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oiPEAIAABs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">
              <v:textbox style="mso-fit-shape-to-text:t" inset="20pt,0,0,15pt">
                <w:txbxContent>
                  <w:p w:rsidRPr="006F7C7F" w:rsidR="006F7C7F" w:rsidP="006F7C7F" w:rsidRDefault="006F7C7F" w14:paraId="4B7FE7F8" w14:textId="1A5DBC04">
                    <w:pPr>
                      <w:rPr>
                        <w:noProof/>
                        <w:color w:val="000000"/>
                        <w:sz w:val="16"/>
                        <w:szCs w:val="16"/>
                      </w:rPr>
                    </w:pPr>
                    <w:r w:rsidRPr="006F7C7F">
                      <w:rPr>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8D09F7" w:rsidR="00E1454E" w:rsidP="008A1717" w:rsidRDefault="006F7C7F" w14:paraId="2F3C8162" w14:textId="7D6D54C7">
    <w:pPr>
      <w:pStyle w:val="Footer"/>
      <w:jc w:val="center"/>
      <w:rPr>
        <w:rFonts w:ascii="Arial" w:hAnsi="Arial"/>
        <w:sz w:val="18"/>
        <w:szCs w:val="16"/>
      </w:rPr>
    </w:pPr>
    <w:r>
      <w:rPr>
        <w:rFonts w:ascii="Arial" w:hAnsi="Arial"/>
        <w:noProof/>
        <w:sz w:val="18"/>
        <w:szCs w:val="16"/>
      </w:rPr>
      <mc:AlternateContent>
        <mc:Choice Requires="wps">
          <w:drawing>
            <wp:anchor distT="0" distB="0" distL="0" distR="0" simplePos="0" relativeHeight="251661312" behindDoc="0" locked="0" layoutInCell="1" allowOverlap="1" wp14:anchorId="665A3F6A" wp14:editId="36480896">
              <wp:simplePos x="0" y="0"/>
              <wp:positionH relativeFrom="page">
                <wp:align>left</wp:align>
              </wp:positionH>
              <wp:positionV relativeFrom="page">
                <wp:align>bottom</wp:align>
              </wp:positionV>
              <wp:extent cx="1058545" cy="307340"/>
              <wp:effectExtent l="0" t="0" r="8255" b="0"/>
              <wp:wrapNone/>
              <wp:docPr id="1196639160" name="Text Box 5"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6F7C7F" w:rsidR="006F7C7F" w:rsidP="006F7C7F" w:rsidRDefault="006F7C7F" w14:paraId="1EA70F86" w14:textId="0A0B37F0">
                          <w:pPr>
                            <w:rPr>
                              <w:noProof/>
                              <w:color w:val="000000"/>
                              <w:sz w:val="16"/>
                              <w:szCs w:val="16"/>
                            </w:rPr>
                          </w:pPr>
                          <w:r w:rsidRPr="006F7C7F">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79E21D34">
            <v:shapetype id="_x0000_t202" coordsize="21600,21600" o:spt="202" path="m,l,21600r21600,l21600,xe" w14:anchorId="665A3F6A">
              <v:stroke joinstyle="miter"/>
              <v:path gradientshapeok="t" o:connecttype="rect"/>
            </v:shapetype>
            <v:shape id="Text Box 5" style="position:absolute;left:0;text-align:left;margin-left:0;margin-top:0;width:83.35pt;height:24.2pt;z-index:251661312;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7"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">
              <v:textbox style="mso-fit-shape-to-text:t" inset="20pt,0,0,15pt">
                <w:txbxContent>
                  <w:p w:rsidRPr="006F7C7F" w:rsidR="006F7C7F" w:rsidP="006F7C7F" w:rsidRDefault="006F7C7F" w14:paraId="2BB854F8" w14:textId="0A0B37F0">
                    <w:pPr>
                      <w:rPr>
                        <w:noProof/>
                        <w:color w:val="000000"/>
                        <w:sz w:val="16"/>
                        <w:szCs w:val="16"/>
                      </w:rPr>
                    </w:pPr>
                    <w:r w:rsidRPr="006F7C7F">
                      <w:rPr>
                        <w:noProof/>
                        <w:color w:val="000000"/>
                        <w:sz w:val="16"/>
                        <w:szCs w:val="16"/>
                      </w:rPr>
                      <w:t>Sensitivity: Internal</w:t>
                    </w:r>
                  </w:p>
                </w:txbxContent>
              </v:textbox>
              <w10:wrap anchorx="page" anchory="page"/>
            </v:shape>
          </w:pict>
        </mc:Fallback>
      </mc:AlternateContent>
    </w:r>
  </w:p>
  <w:p w:rsidRPr="002A7251" w:rsidR="00E1454E" w:rsidP="006C2D53" w:rsidRDefault="00E1454E" w14:paraId="3F3C6850" w14:textId="57384B9E">
    <w:pPr>
      <w:pStyle w:val="Footer"/>
      <w:rPr>
        <w:rFonts w:ascii="Arial" w:hAnsi="Arial"/>
        <w:color w:val="808080"/>
        <w:sz w:val="18"/>
        <w:szCs w:val="16"/>
      </w:rPr>
    </w:pPr>
    <w:r>
      <w:rPr>
        <w:rStyle w:val="Hyperlink"/>
        <w:color w:val="808080"/>
      </w:rPr>
      <w:t>SSA-L - Bilag 4</w:t>
    </w:r>
    <w:r w:rsidRPr="00DB2A6A">
      <w:rPr>
        <w:rStyle w:val="Hyperlink"/>
        <w:color w:val="808080"/>
      </w:rPr>
      <w:t xml:space="preserve"> - </w:t>
    </w:r>
    <w:r w:rsidR="006F7C7F">
      <w:rPr>
        <w:rStyle w:val="Hyperlink"/>
        <w:color w:val="808080"/>
      </w:rPr>
      <w:t>Gebyrhåndteringssystem</w:t>
    </w:r>
    <w:r>
      <w:rPr>
        <w:rStyle w:val="Hyperlink"/>
        <w:color w:val="808080"/>
      </w:rPr>
      <w:tab/>
    </w:r>
    <w:r>
      <w:rPr>
        <w:rStyle w:val="Hyperlink"/>
        <w:color w:val="808080"/>
      </w:rPr>
      <w:tab/>
    </w:r>
    <w:r w:rsidRPr="005C7877">
      <w:rPr>
        <w:rStyle w:val="Hyperlink"/>
        <w:color w:val="808080"/>
      </w:rPr>
      <w:fldChar w:fldCharType="begin"/>
    </w:r>
    <w:r w:rsidRPr="005C7877">
      <w:rPr>
        <w:rStyle w:val="Hyperlink"/>
        <w:color w:val="808080"/>
      </w:rPr>
      <w:instrText>PAGE   \* MERGEFORMAT</w:instrText>
    </w:r>
    <w:r w:rsidRPr="005C7877">
      <w:rPr>
        <w:rStyle w:val="Hyperlink"/>
        <w:color w:val="808080"/>
      </w:rPr>
      <w:fldChar w:fldCharType="separate"/>
    </w:r>
    <w:r w:rsidR="00C735EC">
      <w:rPr>
        <w:rStyle w:val="Hyperlink"/>
        <w:noProof/>
        <w:color w:val="808080"/>
      </w:rPr>
      <w:t>1</w:t>
    </w:r>
    <w:r w:rsidRPr="005C7877">
      <w:rPr>
        <w:rStyle w:val="Hyperlink"/>
        <w:color w:val="8080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F7C7F" w:rsidRDefault="006F7C7F" w14:paraId="70FCDF42" w14:textId="4F3C5E96">
    <w:pPr>
      <w:pStyle w:val="Footer"/>
    </w:pPr>
    <w:r>
      <w:rPr>
        <w:noProof/>
      </w:rPr>
      <mc:AlternateContent>
        <mc:Choice Requires="wps">
          <w:drawing>
            <wp:anchor distT="0" distB="0" distL="0" distR="0" simplePos="0" relativeHeight="251659264" behindDoc="0" locked="0" layoutInCell="1" allowOverlap="1" wp14:anchorId="5A057D7A" wp14:editId="4FE5C0F5">
              <wp:simplePos x="635" y="635"/>
              <wp:positionH relativeFrom="page">
                <wp:align>left</wp:align>
              </wp:positionH>
              <wp:positionV relativeFrom="page">
                <wp:align>bottom</wp:align>
              </wp:positionV>
              <wp:extent cx="1058545" cy="307340"/>
              <wp:effectExtent l="0" t="0" r="8255" b="0"/>
              <wp:wrapNone/>
              <wp:docPr id="1284436674" name="Text Box 3"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6F7C7F" w:rsidR="006F7C7F" w:rsidP="006F7C7F" w:rsidRDefault="006F7C7F" w14:paraId="3A6F2FC7" w14:textId="5688B697">
                          <w:pPr>
                            <w:rPr>
                              <w:noProof/>
                              <w:color w:val="000000"/>
                              <w:sz w:val="16"/>
                              <w:szCs w:val="16"/>
                            </w:rPr>
                          </w:pPr>
                          <w:r w:rsidRPr="006F7C7F">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57983AB">
            <v:shapetype id="_x0000_t202" coordsize="21600,21600" o:spt="202" path="m,l,21600r21600,l21600,xe" w14:anchorId="5A057D7A">
              <v:stroke joinstyle="miter"/>
              <v:path gradientshapeok="t" o:connecttype="rect"/>
            </v:shapetype>
            <v:shape id="Text Box 3" style="position:absolute;margin-left:0;margin-top:0;width:83.35pt;height:24.2pt;z-index:251659264;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8"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">
              <v:textbox style="mso-fit-shape-to-text:t" inset="20pt,0,0,15pt">
                <w:txbxContent>
                  <w:p w:rsidRPr="006F7C7F" w:rsidR="006F7C7F" w:rsidP="006F7C7F" w:rsidRDefault="006F7C7F" w14:paraId="4EBB57E0" w14:textId="5688B697">
                    <w:pPr>
                      <w:rPr>
                        <w:noProof/>
                        <w:color w:val="000000"/>
                        <w:sz w:val="16"/>
                        <w:szCs w:val="16"/>
                      </w:rPr>
                    </w:pPr>
                    <w:r w:rsidRPr="006F7C7F">
                      <w:rPr>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2266" w:rsidRDefault="005E2266" w14:paraId="55BF5812" w14:textId="77777777">
      <w:r>
        <w:separator/>
      </w:r>
    </w:p>
  </w:footnote>
  <w:footnote w:type="continuationSeparator" w:id="0">
    <w:p w:rsidR="005E2266" w:rsidRDefault="005E2266" w14:paraId="7ED4225D" w14:textId="77777777">
      <w:r>
        <w:continuationSeparator/>
      </w:r>
    </w:p>
  </w:footnote>
  <w:footnote w:type="continuationNotice" w:id="1">
    <w:p w:rsidR="005E2266" w:rsidRDefault="005E2266" w14:paraId="00A2FD2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1454E" w:rsidP="00D6005D" w:rsidRDefault="006F7C7F" w14:paraId="492DD011" w14:textId="404BB6ED">
    <w:pPr>
      <w:pStyle w:val="Header"/>
      <w:jc w:val="right"/>
      <w:rPr>
        <w:sz w:val="16"/>
        <w:szCs w:val="16"/>
      </w:rPr>
    </w:pPr>
    <w:r w:rsidRPr="00A01E87">
      <w:rPr>
        <w:rFonts w:cstheme="minorHAnsi"/>
        <w:noProof/>
      </w:rPr>
      <w:drawing>
        <wp:inline distT="0" distB="0" distL="0" distR="0" wp14:anchorId="33B57472" wp14:editId="534104CB">
          <wp:extent cx="1421282" cy="579482"/>
          <wp:effectExtent l="0" t="0" r="1270" b="5080"/>
          <wp:docPr id="2" name="Bilde 2"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10;&#10;Automatisk generert beskrivels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6054" cy="6303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24D"/>
    <w:multiLevelType w:val="hybridMultilevel"/>
    <w:tmpl w:val="481CA64E"/>
    <w:lvl w:ilvl="0" w:tplc="04140001">
      <w:start w:val="1"/>
      <w:numFmt w:val="bullet"/>
      <w:lvlText w:val=""/>
      <w:lvlJc w:val="left"/>
      <w:pPr>
        <w:ind w:left="716" w:hanging="360"/>
      </w:pPr>
      <w:rPr>
        <w:rFonts w:hint="default" w:ascii="Symbol" w:hAnsi="Symbol"/>
      </w:rPr>
    </w:lvl>
    <w:lvl w:ilvl="1" w:tplc="04140003" w:tentative="1">
      <w:start w:val="1"/>
      <w:numFmt w:val="bullet"/>
      <w:lvlText w:val="o"/>
      <w:lvlJc w:val="left"/>
      <w:pPr>
        <w:ind w:left="1436" w:hanging="360"/>
      </w:pPr>
      <w:rPr>
        <w:rFonts w:hint="default" w:ascii="Courier New" w:hAnsi="Courier New" w:cs="Courier New"/>
      </w:rPr>
    </w:lvl>
    <w:lvl w:ilvl="2" w:tplc="04140005" w:tentative="1">
      <w:start w:val="1"/>
      <w:numFmt w:val="bullet"/>
      <w:lvlText w:val=""/>
      <w:lvlJc w:val="left"/>
      <w:pPr>
        <w:ind w:left="2156" w:hanging="360"/>
      </w:pPr>
      <w:rPr>
        <w:rFonts w:hint="default" w:ascii="Wingdings" w:hAnsi="Wingdings"/>
      </w:rPr>
    </w:lvl>
    <w:lvl w:ilvl="3" w:tplc="04140001" w:tentative="1">
      <w:start w:val="1"/>
      <w:numFmt w:val="bullet"/>
      <w:lvlText w:val=""/>
      <w:lvlJc w:val="left"/>
      <w:pPr>
        <w:ind w:left="2876" w:hanging="360"/>
      </w:pPr>
      <w:rPr>
        <w:rFonts w:hint="default" w:ascii="Symbol" w:hAnsi="Symbol"/>
      </w:rPr>
    </w:lvl>
    <w:lvl w:ilvl="4" w:tplc="04140003" w:tentative="1">
      <w:start w:val="1"/>
      <w:numFmt w:val="bullet"/>
      <w:lvlText w:val="o"/>
      <w:lvlJc w:val="left"/>
      <w:pPr>
        <w:ind w:left="3596" w:hanging="360"/>
      </w:pPr>
      <w:rPr>
        <w:rFonts w:hint="default" w:ascii="Courier New" w:hAnsi="Courier New" w:cs="Courier New"/>
      </w:rPr>
    </w:lvl>
    <w:lvl w:ilvl="5" w:tplc="04140005" w:tentative="1">
      <w:start w:val="1"/>
      <w:numFmt w:val="bullet"/>
      <w:lvlText w:val=""/>
      <w:lvlJc w:val="left"/>
      <w:pPr>
        <w:ind w:left="4316" w:hanging="360"/>
      </w:pPr>
      <w:rPr>
        <w:rFonts w:hint="default" w:ascii="Wingdings" w:hAnsi="Wingdings"/>
      </w:rPr>
    </w:lvl>
    <w:lvl w:ilvl="6" w:tplc="04140001" w:tentative="1">
      <w:start w:val="1"/>
      <w:numFmt w:val="bullet"/>
      <w:lvlText w:val=""/>
      <w:lvlJc w:val="left"/>
      <w:pPr>
        <w:ind w:left="5036" w:hanging="360"/>
      </w:pPr>
      <w:rPr>
        <w:rFonts w:hint="default" w:ascii="Symbol" w:hAnsi="Symbol"/>
      </w:rPr>
    </w:lvl>
    <w:lvl w:ilvl="7" w:tplc="04140003" w:tentative="1">
      <w:start w:val="1"/>
      <w:numFmt w:val="bullet"/>
      <w:lvlText w:val="o"/>
      <w:lvlJc w:val="left"/>
      <w:pPr>
        <w:ind w:left="5756" w:hanging="360"/>
      </w:pPr>
      <w:rPr>
        <w:rFonts w:hint="default" w:ascii="Courier New" w:hAnsi="Courier New" w:cs="Courier New"/>
      </w:rPr>
    </w:lvl>
    <w:lvl w:ilvl="8" w:tplc="04140005" w:tentative="1">
      <w:start w:val="1"/>
      <w:numFmt w:val="bullet"/>
      <w:lvlText w:val=""/>
      <w:lvlJc w:val="left"/>
      <w:pPr>
        <w:ind w:left="6476" w:hanging="360"/>
      </w:pPr>
      <w:rPr>
        <w:rFonts w:hint="default" w:ascii="Wingdings" w:hAnsi="Wingdings"/>
      </w:rPr>
    </w:lvl>
  </w:abstractNum>
  <w:abstractNum w:abstractNumId="1" w15:restartNumberingAfterBreak="0">
    <w:nsid w:val="05B52276"/>
    <w:multiLevelType w:val="hybridMultilevel"/>
    <w:tmpl w:val="5E70516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72C5FA1"/>
    <w:multiLevelType w:val="hybridMultilevel"/>
    <w:tmpl w:val="035C6180"/>
    <w:lvl w:ilvl="0" w:tplc="A0AC7716">
      <w:start w:val="2"/>
      <w:numFmt w:val="bullet"/>
      <w:lvlText w:val="-"/>
      <w:lvlJc w:val="left"/>
      <w:pPr>
        <w:ind w:left="720" w:hanging="360"/>
      </w:pPr>
      <w:rPr>
        <w:rFonts w:hint="default" w:ascii="Calibri" w:hAnsi="Calibri"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76C6107"/>
    <w:multiLevelType w:val="hybridMultilevel"/>
    <w:tmpl w:val="3EEC66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78B1B24"/>
    <w:multiLevelType w:val="hybridMultilevel"/>
    <w:tmpl w:val="B2ACEF5C"/>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5" w15:restartNumberingAfterBreak="0">
    <w:nsid w:val="07991EC8"/>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F4152F3"/>
    <w:multiLevelType w:val="hybridMultilevel"/>
    <w:tmpl w:val="DE783D0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7" w15:restartNumberingAfterBreak="0">
    <w:nsid w:val="15CE3E83"/>
    <w:multiLevelType w:val="hybridMultilevel"/>
    <w:tmpl w:val="E28E1EEA"/>
    <w:lvl w:ilvl="0" w:tplc="04140003">
      <w:start w:val="1"/>
      <w:numFmt w:val="bullet"/>
      <w:lvlText w:val="o"/>
      <w:lvlJc w:val="left"/>
      <w:pPr>
        <w:ind w:left="1296" w:hanging="360"/>
      </w:pPr>
      <w:rPr>
        <w:rFonts w:hint="default" w:ascii="Courier New" w:hAnsi="Courier New" w:cs="Courier New"/>
      </w:rPr>
    </w:lvl>
    <w:lvl w:ilvl="1" w:tplc="04140003" w:tentative="1">
      <w:start w:val="1"/>
      <w:numFmt w:val="bullet"/>
      <w:lvlText w:val="o"/>
      <w:lvlJc w:val="left"/>
      <w:pPr>
        <w:ind w:left="2016" w:hanging="360"/>
      </w:pPr>
      <w:rPr>
        <w:rFonts w:hint="default" w:ascii="Courier New" w:hAnsi="Courier New" w:cs="Courier New"/>
      </w:rPr>
    </w:lvl>
    <w:lvl w:ilvl="2" w:tplc="04140005" w:tentative="1">
      <w:start w:val="1"/>
      <w:numFmt w:val="bullet"/>
      <w:lvlText w:val=""/>
      <w:lvlJc w:val="left"/>
      <w:pPr>
        <w:ind w:left="2736" w:hanging="360"/>
      </w:pPr>
      <w:rPr>
        <w:rFonts w:hint="default" w:ascii="Wingdings" w:hAnsi="Wingdings"/>
      </w:rPr>
    </w:lvl>
    <w:lvl w:ilvl="3" w:tplc="04140001" w:tentative="1">
      <w:start w:val="1"/>
      <w:numFmt w:val="bullet"/>
      <w:lvlText w:val=""/>
      <w:lvlJc w:val="left"/>
      <w:pPr>
        <w:ind w:left="3456" w:hanging="360"/>
      </w:pPr>
      <w:rPr>
        <w:rFonts w:hint="default" w:ascii="Symbol" w:hAnsi="Symbol"/>
      </w:rPr>
    </w:lvl>
    <w:lvl w:ilvl="4" w:tplc="04140003" w:tentative="1">
      <w:start w:val="1"/>
      <w:numFmt w:val="bullet"/>
      <w:lvlText w:val="o"/>
      <w:lvlJc w:val="left"/>
      <w:pPr>
        <w:ind w:left="4176" w:hanging="360"/>
      </w:pPr>
      <w:rPr>
        <w:rFonts w:hint="default" w:ascii="Courier New" w:hAnsi="Courier New" w:cs="Courier New"/>
      </w:rPr>
    </w:lvl>
    <w:lvl w:ilvl="5" w:tplc="04140005" w:tentative="1">
      <w:start w:val="1"/>
      <w:numFmt w:val="bullet"/>
      <w:lvlText w:val=""/>
      <w:lvlJc w:val="left"/>
      <w:pPr>
        <w:ind w:left="4896" w:hanging="360"/>
      </w:pPr>
      <w:rPr>
        <w:rFonts w:hint="default" w:ascii="Wingdings" w:hAnsi="Wingdings"/>
      </w:rPr>
    </w:lvl>
    <w:lvl w:ilvl="6" w:tplc="04140001" w:tentative="1">
      <w:start w:val="1"/>
      <w:numFmt w:val="bullet"/>
      <w:lvlText w:val=""/>
      <w:lvlJc w:val="left"/>
      <w:pPr>
        <w:ind w:left="5616" w:hanging="360"/>
      </w:pPr>
      <w:rPr>
        <w:rFonts w:hint="default" w:ascii="Symbol" w:hAnsi="Symbol"/>
      </w:rPr>
    </w:lvl>
    <w:lvl w:ilvl="7" w:tplc="04140003" w:tentative="1">
      <w:start w:val="1"/>
      <w:numFmt w:val="bullet"/>
      <w:lvlText w:val="o"/>
      <w:lvlJc w:val="left"/>
      <w:pPr>
        <w:ind w:left="6336" w:hanging="360"/>
      </w:pPr>
      <w:rPr>
        <w:rFonts w:hint="default" w:ascii="Courier New" w:hAnsi="Courier New" w:cs="Courier New"/>
      </w:rPr>
    </w:lvl>
    <w:lvl w:ilvl="8" w:tplc="04140005" w:tentative="1">
      <w:start w:val="1"/>
      <w:numFmt w:val="bullet"/>
      <w:lvlText w:val=""/>
      <w:lvlJc w:val="left"/>
      <w:pPr>
        <w:ind w:left="7056" w:hanging="360"/>
      </w:pPr>
      <w:rPr>
        <w:rFonts w:hint="default" w:ascii="Wingdings" w:hAnsi="Wingdings"/>
      </w:rPr>
    </w:lvl>
  </w:abstractNum>
  <w:abstractNum w:abstractNumId="8" w15:restartNumberingAfterBreak="0">
    <w:nsid w:val="18D839CD"/>
    <w:multiLevelType w:val="hybridMultilevel"/>
    <w:tmpl w:val="515A8400"/>
    <w:lvl w:ilvl="0" w:tplc="04140001">
      <w:start w:val="1"/>
      <w:numFmt w:val="bullet"/>
      <w:lvlText w:val=""/>
      <w:lvlJc w:val="left"/>
      <w:pPr>
        <w:ind w:left="1440" w:hanging="360"/>
      </w:pPr>
      <w:rPr>
        <w:rFonts w:hint="default" w:ascii="Symbol" w:hAnsi="Symbol"/>
      </w:rPr>
    </w:lvl>
    <w:lvl w:ilvl="1" w:tplc="04140003">
      <w:start w:val="1"/>
      <w:numFmt w:val="bullet"/>
      <w:lvlText w:val="o"/>
      <w:lvlJc w:val="left"/>
      <w:pPr>
        <w:ind w:left="2160" w:hanging="360"/>
      </w:pPr>
      <w:rPr>
        <w:rFonts w:hint="default" w:ascii="Courier New" w:hAnsi="Courier New" w:cs="Courier New"/>
      </w:rPr>
    </w:lvl>
    <w:lvl w:ilvl="2" w:tplc="04140005">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9" w15:restartNumberingAfterBreak="0">
    <w:nsid w:val="1B2F0528"/>
    <w:multiLevelType w:val="hybridMultilevel"/>
    <w:tmpl w:val="17124ECC"/>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0" w15:restartNumberingAfterBreak="0">
    <w:nsid w:val="1EB2566A"/>
    <w:multiLevelType w:val="hybridMultilevel"/>
    <w:tmpl w:val="A33A92A4"/>
    <w:lvl w:ilvl="0" w:tplc="4A6C8234">
      <w:numFmt w:val="bullet"/>
      <w:lvlText w:val="-"/>
      <w:lvlJc w:val="left"/>
      <w:pPr>
        <w:ind w:left="720" w:hanging="360"/>
      </w:pPr>
      <w:rPr>
        <w:rFonts w:hint="default" w:ascii="Times New Roman" w:hAnsi="Times New Roman" w:cs="Times New Roman"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EC8099C"/>
    <w:multiLevelType w:val="hybridMultilevel"/>
    <w:tmpl w:val="89B8BFC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2" w15:restartNumberingAfterBreak="0">
    <w:nsid w:val="21637A1C"/>
    <w:multiLevelType w:val="hybridMultilevel"/>
    <w:tmpl w:val="59600B3C"/>
    <w:lvl w:ilvl="0" w:tplc="EBFCD126">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276C17FB"/>
    <w:multiLevelType w:val="hybridMultilevel"/>
    <w:tmpl w:val="4E8E1FD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2D844F03"/>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F4B7EAE"/>
    <w:multiLevelType w:val="hybridMultilevel"/>
    <w:tmpl w:val="468A9586"/>
    <w:lvl w:ilvl="0" w:tplc="395A810C">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333944AB"/>
    <w:multiLevelType w:val="hybridMultilevel"/>
    <w:tmpl w:val="5134B19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36A10636"/>
    <w:multiLevelType w:val="multilevel"/>
    <w:tmpl w:val="C7FA4C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36265C"/>
    <w:multiLevelType w:val="hybridMultilevel"/>
    <w:tmpl w:val="A342C946"/>
    <w:lvl w:ilvl="0" w:tplc="04140001">
      <w:start w:val="1"/>
      <w:numFmt w:val="bullet"/>
      <w:lvlText w:val=""/>
      <w:lvlJc w:val="left"/>
      <w:pPr>
        <w:ind w:left="1428" w:hanging="360"/>
      </w:pPr>
      <w:rPr>
        <w:rFonts w:hint="default" w:ascii="Symbol" w:hAnsi="Symbol"/>
      </w:rPr>
    </w:lvl>
    <w:lvl w:ilvl="1" w:tplc="04140003" w:tentative="1">
      <w:start w:val="1"/>
      <w:numFmt w:val="bullet"/>
      <w:lvlText w:val="o"/>
      <w:lvlJc w:val="left"/>
      <w:pPr>
        <w:ind w:left="2148" w:hanging="360"/>
      </w:pPr>
      <w:rPr>
        <w:rFonts w:hint="default" w:ascii="Courier New" w:hAnsi="Courier New" w:cs="Courier New"/>
      </w:rPr>
    </w:lvl>
    <w:lvl w:ilvl="2" w:tplc="04140005" w:tentative="1">
      <w:start w:val="1"/>
      <w:numFmt w:val="bullet"/>
      <w:lvlText w:val=""/>
      <w:lvlJc w:val="left"/>
      <w:pPr>
        <w:ind w:left="2868" w:hanging="360"/>
      </w:pPr>
      <w:rPr>
        <w:rFonts w:hint="default" w:ascii="Wingdings" w:hAnsi="Wingdings"/>
      </w:rPr>
    </w:lvl>
    <w:lvl w:ilvl="3" w:tplc="04140001" w:tentative="1">
      <w:start w:val="1"/>
      <w:numFmt w:val="bullet"/>
      <w:lvlText w:val=""/>
      <w:lvlJc w:val="left"/>
      <w:pPr>
        <w:ind w:left="3588" w:hanging="360"/>
      </w:pPr>
      <w:rPr>
        <w:rFonts w:hint="default" w:ascii="Symbol" w:hAnsi="Symbol"/>
      </w:rPr>
    </w:lvl>
    <w:lvl w:ilvl="4" w:tplc="04140003" w:tentative="1">
      <w:start w:val="1"/>
      <w:numFmt w:val="bullet"/>
      <w:lvlText w:val="o"/>
      <w:lvlJc w:val="left"/>
      <w:pPr>
        <w:ind w:left="4308" w:hanging="360"/>
      </w:pPr>
      <w:rPr>
        <w:rFonts w:hint="default" w:ascii="Courier New" w:hAnsi="Courier New" w:cs="Courier New"/>
      </w:rPr>
    </w:lvl>
    <w:lvl w:ilvl="5" w:tplc="04140005" w:tentative="1">
      <w:start w:val="1"/>
      <w:numFmt w:val="bullet"/>
      <w:lvlText w:val=""/>
      <w:lvlJc w:val="left"/>
      <w:pPr>
        <w:ind w:left="5028" w:hanging="360"/>
      </w:pPr>
      <w:rPr>
        <w:rFonts w:hint="default" w:ascii="Wingdings" w:hAnsi="Wingdings"/>
      </w:rPr>
    </w:lvl>
    <w:lvl w:ilvl="6" w:tplc="04140001" w:tentative="1">
      <w:start w:val="1"/>
      <w:numFmt w:val="bullet"/>
      <w:lvlText w:val=""/>
      <w:lvlJc w:val="left"/>
      <w:pPr>
        <w:ind w:left="5748" w:hanging="360"/>
      </w:pPr>
      <w:rPr>
        <w:rFonts w:hint="default" w:ascii="Symbol" w:hAnsi="Symbol"/>
      </w:rPr>
    </w:lvl>
    <w:lvl w:ilvl="7" w:tplc="04140003" w:tentative="1">
      <w:start w:val="1"/>
      <w:numFmt w:val="bullet"/>
      <w:lvlText w:val="o"/>
      <w:lvlJc w:val="left"/>
      <w:pPr>
        <w:ind w:left="6468" w:hanging="360"/>
      </w:pPr>
      <w:rPr>
        <w:rFonts w:hint="default" w:ascii="Courier New" w:hAnsi="Courier New" w:cs="Courier New"/>
      </w:rPr>
    </w:lvl>
    <w:lvl w:ilvl="8" w:tplc="04140005" w:tentative="1">
      <w:start w:val="1"/>
      <w:numFmt w:val="bullet"/>
      <w:lvlText w:val=""/>
      <w:lvlJc w:val="left"/>
      <w:pPr>
        <w:ind w:left="7188" w:hanging="360"/>
      </w:pPr>
      <w:rPr>
        <w:rFonts w:hint="default" w:ascii="Wingdings" w:hAnsi="Wingdings"/>
      </w:rPr>
    </w:lvl>
  </w:abstractNum>
  <w:abstractNum w:abstractNumId="19" w15:restartNumberingAfterBreak="0">
    <w:nsid w:val="3ED8348D"/>
    <w:multiLevelType w:val="hybridMultilevel"/>
    <w:tmpl w:val="6720D6C8"/>
    <w:lvl w:ilvl="0" w:tplc="04140001">
      <w:start w:val="1"/>
      <w:numFmt w:val="bullet"/>
      <w:lvlText w:val=""/>
      <w:lvlJc w:val="left"/>
      <w:pPr>
        <w:ind w:left="1068" w:hanging="360"/>
      </w:pPr>
      <w:rPr>
        <w:rFonts w:hint="default" w:ascii="Symbol" w:hAnsi="Symbol"/>
      </w:rPr>
    </w:lvl>
    <w:lvl w:ilvl="1" w:tplc="04140003" w:tentative="1">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20" w15:restartNumberingAfterBreak="0">
    <w:nsid w:val="3FAD09E7"/>
    <w:multiLevelType w:val="hybridMultilevel"/>
    <w:tmpl w:val="32847778"/>
    <w:lvl w:ilvl="0" w:tplc="04140001">
      <w:start w:val="1"/>
      <w:numFmt w:val="bullet"/>
      <w:lvlText w:val=""/>
      <w:lvlJc w:val="left"/>
      <w:pPr>
        <w:ind w:left="432" w:hanging="360"/>
      </w:pPr>
      <w:rPr>
        <w:rFonts w:hint="default" w:ascii="Symbol" w:hAnsi="Symbol"/>
      </w:rPr>
    </w:lvl>
    <w:lvl w:ilvl="1" w:tplc="04140003" w:tentative="1">
      <w:start w:val="1"/>
      <w:numFmt w:val="bullet"/>
      <w:lvlText w:val="o"/>
      <w:lvlJc w:val="left"/>
      <w:pPr>
        <w:ind w:left="1152" w:hanging="360"/>
      </w:pPr>
      <w:rPr>
        <w:rFonts w:hint="default" w:ascii="Courier New" w:hAnsi="Courier New" w:cs="Courier New"/>
      </w:rPr>
    </w:lvl>
    <w:lvl w:ilvl="2" w:tplc="04140005" w:tentative="1">
      <w:start w:val="1"/>
      <w:numFmt w:val="bullet"/>
      <w:lvlText w:val=""/>
      <w:lvlJc w:val="left"/>
      <w:pPr>
        <w:ind w:left="1872" w:hanging="360"/>
      </w:pPr>
      <w:rPr>
        <w:rFonts w:hint="default" w:ascii="Wingdings" w:hAnsi="Wingdings"/>
      </w:rPr>
    </w:lvl>
    <w:lvl w:ilvl="3" w:tplc="04140001" w:tentative="1">
      <w:start w:val="1"/>
      <w:numFmt w:val="bullet"/>
      <w:lvlText w:val=""/>
      <w:lvlJc w:val="left"/>
      <w:pPr>
        <w:ind w:left="2592" w:hanging="360"/>
      </w:pPr>
      <w:rPr>
        <w:rFonts w:hint="default" w:ascii="Symbol" w:hAnsi="Symbol"/>
      </w:rPr>
    </w:lvl>
    <w:lvl w:ilvl="4" w:tplc="04140003" w:tentative="1">
      <w:start w:val="1"/>
      <w:numFmt w:val="bullet"/>
      <w:lvlText w:val="o"/>
      <w:lvlJc w:val="left"/>
      <w:pPr>
        <w:ind w:left="3312" w:hanging="360"/>
      </w:pPr>
      <w:rPr>
        <w:rFonts w:hint="default" w:ascii="Courier New" w:hAnsi="Courier New" w:cs="Courier New"/>
      </w:rPr>
    </w:lvl>
    <w:lvl w:ilvl="5" w:tplc="04140005" w:tentative="1">
      <w:start w:val="1"/>
      <w:numFmt w:val="bullet"/>
      <w:lvlText w:val=""/>
      <w:lvlJc w:val="left"/>
      <w:pPr>
        <w:ind w:left="4032" w:hanging="360"/>
      </w:pPr>
      <w:rPr>
        <w:rFonts w:hint="default" w:ascii="Wingdings" w:hAnsi="Wingdings"/>
      </w:rPr>
    </w:lvl>
    <w:lvl w:ilvl="6" w:tplc="04140001" w:tentative="1">
      <w:start w:val="1"/>
      <w:numFmt w:val="bullet"/>
      <w:lvlText w:val=""/>
      <w:lvlJc w:val="left"/>
      <w:pPr>
        <w:ind w:left="4752" w:hanging="360"/>
      </w:pPr>
      <w:rPr>
        <w:rFonts w:hint="default" w:ascii="Symbol" w:hAnsi="Symbol"/>
      </w:rPr>
    </w:lvl>
    <w:lvl w:ilvl="7" w:tplc="04140003" w:tentative="1">
      <w:start w:val="1"/>
      <w:numFmt w:val="bullet"/>
      <w:lvlText w:val="o"/>
      <w:lvlJc w:val="left"/>
      <w:pPr>
        <w:ind w:left="5472" w:hanging="360"/>
      </w:pPr>
      <w:rPr>
        <w:rFonts w:hint="default" w:ascii="Courier New" w:hAnsi="Courier New" w:cs="Courier New"/>
      </w:rPr>
    </w:lvl>
    <w:lvl w:ilvl="8" w:tplc="04140005" w:tentative="1">
      <w:start w:val="1"/>
      <w:numFmt w:val="bullet"/>
      <w:lvlText w:val=""/>
      <w:lvlJc w:val="left"/>
      <w:pPr>
        <w:ind w:left="6192" w:hanging="360"/>
      </w:pPr>
      <w:rPr>
        <w:rFonts w:hint="default" w:ascii="Wingdings" w:hAnsi="Wingdings"/>
      </w:rPr>
    </w:lvl>
  </w:abstractNum>
  <w:abstractNum w:abstractNumId="21" w15:restartNumberingAfterBreak="0">
    <w:nsid w:val="411B66F8"/>
    <w:multiLevelType w:val="multilevel"/>
    <w:tmpl w:val="AF98DAB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asciiTheme="minorHAnsi" w:hAnsiTheme="minorHAnsi"/>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3AC5F95"/>
    <w:multiLevelType w:val="multilevel"/>
    <w:tmpl w:val="39527A1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EF6EBC"/>
    <w:multiLevelType w:val="hybridMultilevel"/>
    <w:tmpl w:val="CBD2DBA8"/>
    <w:lvl w:ilvl="0" w:tplc="04140001">
      <w:start w:val="1"/>
      <w:numFmt w:val="bullet"/>
      <w:lvlText w:val=""/>
      <w:lvlJc w:val="left"/>
      <w:pPr>
        <w:ind w:left="1494" w:hanging="360"/>
      </w:pPr>
      <w:rPr>
        <w:rFonts w:hint="default" w:ascii="Symbol" w:hAnsi="Symbol"/>
      </w:rPr>
    </w:lvl>
    <w:lvl w:ilvl="1" w:tplc="04140003" w:tentative="1">
      <w:start w:val="1"/>
      <w:numFmt w:val="bullet"/>
      <w:lvlText w:val="o"/>
      <w:lvlJc w:val="left"/>
      <w:pPr>
        <w:ind w:left="2214" w:hanging="360"/>
      </w:pPr>
      <w:rPr>
        <w:rFonts w:hint="default" w:ascii="Courier New" w:hAnsi="Courier New" w:cs="Courier New"/>
      </w:rPr>
    </w:lvl>
    <w:lvl w:ilvl="2" w:tplc="04140005" w:tentative="1">
      <w:start w:val="1"/>
      <w:numFmt w:val="bullet"/>
      <w:lvlText w:val=""/>
      <w:lvlJc w:val="left"/>
      <w:pPr>
        <w:ind w:left="2934" w:hanging="360"/>
      </w:pPr>
      <w:rPr>
        <w:rFonts w:hint="default" w:ascii="Wingdings" w:hAnsi="Wingdings"/>
      </w:rPr>
    </w:lvl>
    <w:lvl w:ilvl="3" w:tplc="04140001" w:tentative="1">
      <w:start w:val="1"/>
      <w:numFmt w:val="bullet"/>
      <w:lvlText w:val=""/>
      <w:lvlJc w:val="left"/>
      <w:pPr>
        <w:ind w:left="3654" w:hanging="360"/>
      </w:pPr>
      <w:rPr>
        <w:rFonts w:hint="default" w:ascii="Symbol" w:hAnsi="Symbol"/>
      </w:rPr>
    </w:lvl>
    <w:lvl w:ilvl="4" w:tplc="04140003" w:tentative="1">
      <w:start w:val="1"/>
      <w:numFmt w:val="bullet"/>
      <w:lvlText w:val="o"/>
      <w:lvlJc w:val="left"/>
      <w:pPr>
        <w:ind w:left="4374" w:hanging="360"/>
      </w:pPr>
      <w:rPr>
        <w:rFonts w:hint="default" w:ascii="Courier New" w:hAnsi="Courier New" w:cs="Courier New"/>
      </w:rPr>
    </w:lvl>
    <w:lvl w:ilvl="5" w:tplc="04140005" w:tentative="1">
      <w:start w:val="1"/>
      <w:numFmt w:val="bullet"/>
      <w:lvlText w:val=""/>
      <w:lvlJc w:val="left"/>
      <w:pPr>
        <w:ind w:left="5094" w:hanging="360"/>
      </w:pPr>
      <w:rPr>
        <w:rFonts w:hint="default" w:ascii="Wingdings" w:hAnsi="Wingdings"/>
      </w:rPr>
    </w:lvl>
    <w:lvl w:ilvl="6" w:tplc="04140001" w:tentative="1">
      <w:start w:val="1"/>
      <w:numFmt w:val="bullet"/>
      <w:lvlText w:val=""/>
      <w:lvlJc w:val="left"/>
      <w:pPr>
        <w:ind w:left="5814" w:hanging="360"/>
      </w:pPr>
      <w:rPr>
        <w:rFonts w:hint="default" w:ascii="Symbol" w:hAnsi="Symbol"/>
      </w:rPr>
    </w:lvl>
    <w:lvl w:ilvl="7" w:tplc="04140003" w:tentative="1">
      <w:start w:val="1"/>
      <w:numFmt w:val="bullet"/>
      <w:lvlText w:val="o"/>
      <w:lvlJc w:val="left"/>
      <w:pPr>
        <w:ind w:left="6534" w:hanging="360"/>
      </w:pPr>
      <w:rPr>
        <w:rFonts w:hint="default" w:ascii="Courier New" w:hAnsi="Courier New" w:cs="Courier New"/>
      </w:rPr>
    </w:lvl>
    <w:lvl w:ilvl="8" w:tplc="04140005" w:tentative="1">
      <w:start w:val="1"/>
      <w:numFmt w:val="bullet"/>
      <w:lvlText w:val=""/>
      <w:lvlJc w:val="left"/>
      <w:pPr>
        <w:ind w:left="7254" w:hanging="360"/>
      </w:pPr>
      <w:rPr>
        <w:rFonts w:hint="default" w:ascii="Wingdings" w:hAnsi="Wingdings"/>
      </w:rPr>
    </w:lvl>
  </w:abstractNum>
  <w:abstractNum w:abstractNumId="24" w15:restartNumberingAfterBreak="0">
    <w:nsid w:val="47294031"/>
    <w:multiLevelType w:val="hybridMultilevel"/>
    <w:tmpl w:val="BA9C94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7432ABB"/>
    <w:multiLevelType w:val="multilevel"/>
    <w:tmpl w:val="B7F4B7B2"/>
    <w:lvl w:ilvl="0">
      <w:start w:val="1"/>
      <w:numFmt w:val="decimal"/>
      <w:pStyle w:val="Heading11"/>
      <w:lvlText w:val="%1."/>
      <w:lvlJc w:val="left"/>
      <w:pPr>
        <w:tabs>
          <w:tab w:val="num" w:pos="431"/>
        </w:tabs>
        <w:ind w:left="431" w:hanging="431"/>
      </w:pPr>
      <w:rPr>
        <w:b/>
        <w:i w:val="0"/>
      </w:rPr>
    </w:lvl>
    <w:lvl w:ilvl="1">
      <w:start w:val="1"/>
      <w:numFmt w:val="decimal"/>
      <w:pStyle w:val="Heading21"/>
      <w:lvlText w:val="%1.%2."/>
      <w:lvlJc w:val="left"/>
      <w:pPr>
        <w:tabs>
          <w:tab w:val="num" w:pos="2138"/>
        </w:tabs>
        <w:ind w:left="2138" w:hanging="578"/>
      </w:pPr>
      <w:rPr>
        <w:b/>
      </w:rPr>
    </w:lvl>
    <w:lvl w:ilvl="2">
      <w:start w:val="1"/>
      <w:numFmt w:val="decimal"/>
      <w:pStyle w:val="Heading31"/>
      <w:lvlText w:val="%1.%2.%3."/>
      <w:lvlJc w:val="left"/>
      <w:pPr>
        <w:tabs>
          <w:tab w:val="num" w:pos="720"/>
        </w:tabs>
        <w:ind w:left="720" w:hanging="720"/>
      </w:pPr>
      <w:rPr>
        <w:b w:val="0"/>
      </w:rPr>
    </w:lvl>
    <w:lvl w:ilvl="3">
      <w:start w:val="1"/>
      <w:numFmt w:val="decimal"/>
      <w:pStyle w:val="Heading41"/>
      <w:lvlText w:val="%1.%2.%3.%4."/>
      <w:lvlJc w:val="left"/>
      <w:pPr>
        <w:tabs>
          <w:tab w:val="num" w:pos="862"/>
        </w:tabs>
        <w:ind w:left="862" w:hanging="862"/>
      </w:pPr>
      <w:rPr>
        <w:b w:val="0"/>
      </w:rPr>
    </w:lvl>
    <w:lvl w:ilvl="4">
      <w:start w:val="1"/>
      <w:numFmt w:val="decimal"/>
      <w:pStyle w:val="Heading51"/>
      <w:lvlText w:val="%1.%2.%3.%4.%5."/>
      <w:lvlJc w:val="left"/>
      <w:pPr>
        <w:tabs>
          <w:tab w:val="num" w:pos="1009"/>
        </w:tabs>
        <w:ind w:left="1009" w:hanging="1009"/>
      </w:pPr>
      <w:rPr>
        <w:b/>
      </w:r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26" w15:restartNumberingAfterBreak="0">
    <w:nsid w:val="480A6B33"/>
    <w:multiLevelType w:val="hybridMultilevel"/>
    <w:tmpl w:val="4DFE666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4B9E2986"/>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1DD41AD"/>
    <w:multiLevelType w:val="hybridMultilevel"/>
    <w:tmpl w:val="7B2CA446"/>
    <w:lvl w:ilvl="0" w:tplc="04140001">
      <w:start w:val="1"/>
      <w:numFmt w:val="bullet"/>
      <w:lvlText w:val=""/>
      <w:lvlJc w:val="left"/>
      <w:pPr>
        <w:ind w:left="1554" w:hanging="420"/>
      </w:pPr>
      <w:rPr>
        <w:rFonts w:hint="default" w:ascii="Symbol" w:hAnsi="Symbol"/>
      </w:rPr>
    </w:lvl>
    <w:lvl w:ilvl="1" w:tplc="60203F60">
      <w:start w:val="8"/>
      <w:numFmt w:val="bullet"/>
      <w:lvlText w:val="•"/>
      <w:lvlJc w:val="left"/>
      <w:pPr>
        <w:ind w:left="2274" w:hanging="420"/>
      </w:pPr>
      <w:rPr>
        <w:rFonts w:hint="default" w:ascii="Arial" w:hAnsi="Arial" w:eastAsia="Times New Roman" w:cs="Arial"/>
      </w:rPr>
    </w:lvl>
    <w:lvl w:ilvl="2" w:tplc="0414001B" w:tentative="1">
      <w:start w:val="1"/>
      <w:numFmt w:val="lowerRoman"/>
      <w:lvlText w:val="%3."/>
      <w:lvlJc w:val="right"/>
      <w:pPr>
        <w:ind w:left="2934" w:hanging="180"/>
      </w:pPr>
    </w:lvl>
    <w:lvl w:ilvl="3" w:tplc="0414000F" w:tentative="1">
      <w:start w:val="1"/>
      <w:numFmt w:val="decimal"/>
      <w:lvlText w:val="%4."/>
      <w:lvlJc w:val="left"/>
      <w:pPr>
        <w:ind w:left="3654" w:hanging="360"/>
      </w:pPr>
    </w:lvl>
    <w:lvl w:ilvl="4" w:tplc="04140019" w:tentative="1">
      <w:start w:val="1"/>
      <w:numFmt w:val="lowerLetter"/>
      <w:lvlText w:val="%5."/>
      <w:lvlJc w:val="left"/>
      <w:pPr>
        <w:ind w:left="4374" w:hanging="360"/>
      </w:pPr>
    </w:lvl>
    <w:lvl w:ilvl="5" w:tplc="0414001B" w:tentative="1">
      <w:start w:val="1"/>
      <w:numFmt w:val="lowerRoman"/>
      <w:lvlText w:val="%6."/>
      <w:lvlJc w:val="right"/>
      <w:pPr>
        <w:ind w:left="5094" w:hanging="180"/>
      </w:pPr>
    </w:lvl>
    <w:lvl w:ilvl="6" w:tplc="0414000F" w:tentative="1">
      <w:start w:val="1"/>
      <w:numFmt w:val="decimal"/>
      <w:lvlText w:val="%7."/>
      <w:lvlJc w:val="left"/>
      <w:pPr>
        <w:ind w:left="5814" w:hanging="360"/>
      </w:pPr>
    </w:lvl>
    <w:lvl w:ilvl="7" w:tplc="04140019" w:tentative="1">
      <w:start w:val="1"/>
      <w:numFmt w:val="lowerLetter"/>
      <w:lvlText w:val="%8."/>
      <w:lvlJc w:val="left"/>
      <w:pPr>
        <w:ind w:left="6534" w:hanging="360"/>
      </w:pPr>
    </w:lvl>
    <w:lvl w:ilvl="8" w:tplc="0414001B" w:tentative="1">
      <w:start w:val="1"/>
      <w:numFmt w:val="lowerRoman"/>
      <w:lvlText w:val="%9."/>
      <w:lvlJc w:val="right"/>
      <w:pPr>
        <w:ind w:left="7254" w:hanging="180"/>
      </w:pPr>
    </w:lvl>
  </w:abstractNum>
  <w:abstractNum w:abstractNumId="29" w15:restartNumberingAfterBreak="0">
    <w:nsid w:val="52485200"/>
    <w:multiLevelType w:val="hybridMultilevel"/>
    <w:tmpl w:val="2BA26704"/>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30" w15:restartNumberingAfterBreak="0">
    <w:nsid w:val="56210323"/>
    <w:multiLevelType w:val="hybridMultilevel"/>
    <w:tmpl w:val="FFC00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9620E7"/>
    <w:multiLevelType w:val="hybridMultilevel"/>
    <w:tmpl w:val="EBCC9894"/>
    <w:lvl w:ilvl="0" w:tplc="04140001">
      <w:start w:val="1"/>
      <w:numFmt w:val="bullet"/>
      <w:lvlText w:val=""/>
      <w:lvlJc w:val="left"/>
      <w:pPr>
        <w:ind w:left="1076" w:hanging="360"/>
      </w:pPr>
      <w:rPr>
        <w:rFonts w:hint="default" w:ascii="Symbol" w:hAnsi="Symbol"/>
      </w:rPr>
    </w:lvl>
    <w:lvl w:ilvl="1" w:tplc="04140003" w:tentative="1">
      <w:start w:val="1"/>
      <w:numFmt w:val="bullet"/>
      <w:lvlText w:val="o"/>
      <w:lvlJc w:val="left"/>
      <w:pPr>
        <w:ind w:left="1796" w:hanging="360"/>
      </w:pPr>
      <w:rPr>
        <w:rFonts w:hint="default" w:ascii="Courier New" w:hAnsi="Courier New" w:cs="Courier New"/>
      </w:rPr>
    </w:lvl>
    <w:lvl w:ilvl="2" w:tplc="04140005" w:tentative="1">
      <w:start w:val="1"/>
      <w:numFmt w:val="bullet"/>
      <w:lvlText w:val=""/>
      <w:lvlJc w:val="left"/>
      <w:pPr>
        <w:ind w:left="2516" w:hanging="360"/>
      </w:pPr>
      <w:rPr>
        <w:rFonts w:hint="default" w:ascii="Wingdings" w:hAnsi="Wingdings"/>
      </w:rPr>
    </w:lvl>
    <w:lvl w:ilvl="3" w:tplc="04140001" w:tentative="1">
      <w:start w:val="1"/>
      <w:numFmt w:val="bullet"/>
      <w:lvlText w:val=""/>
      <w:lvlJc w:val="left"/>
      <w:pPr>
        <w:ind w:left="3236" w:hanging="360"/>
      </w:pPr>
      <w:rPr>
        <w:rFonts w:hint="default" w:ascii="Symbol" w:hAnsi="Symbol"/>
      </w:rPr>
    </w:lvl>
    <w:lvl w:ilvl="4" w:tplc="04140003" w:tentative="1">
      <w:start w:val="1"/>
      <w:numFmt w:val="bullet"/>
      <w:lvlText w:val="o"/>
      <w:lvlJc w:val="left"/>
      <w:pPr>
        <w:ind w:left="3956" w:hanging="360"/>
      </w:pPr>
      <w:rPr>
        <w:rFonts w:hint="default" w:ascii="Courier New" w:hAnsi="Courier New" w:cs="Courier New"/>
      </w:rPr>
    </w:lvl>
    <w:lvl w:ilvl="5" w:tplc="04140005" w:tentative="1">
      <w:start w:val="1"/>
      <w:numFmt w:val="bullet"/>
      <w:lvlText w:val=""/>
      <w:lvlJc w:val="left"/>
      <w:pPr>
        <w:ind w:left="4676" w:hanging="360"/>
      </w:pPr>
      <w:rPr>
        <w:rFonts w:hint="default" w:ascii="Wingdings" w:hAnsi="Wingdings"/>
      </w:rPr>
    </w:lvl>
    <w:lvl w:ilvl="6" w:tplc="04140001" w:tentative="1">
      <w:start w:val="1"/>
      <w:numFmt w:val="bullet"/>
      <w:lvlText w:val=""/>
      <w:lvlJc w:val="left"/>
      <w:pPr>
        <w:ind w:left="5396" w:hanging="360"/>
      </w:pPr>
      <w:rPr>
        <w:rFonts w:hint="default" w:ascii="Symbol" w:hAnsi="Symbol"/>
      </w:rPr>
    </w:lvl>
    <w:lvl w:ilvl="7" w:tplc="04140003" w:tentative="1">
      <w:start w:val="1"/>
      <w:numFmt w:val="bullet"/>
      <w:lvlText w:val="o"/>
      <w:lvlJc w:val="left"/>
      <w:pPr>
        <w:ind w:left="6116" w:hanging="360"/>
      </w:pPr>
      <w:rPr>
        <w:rFonts w:hint="default" w:ascii="Courier New" w:hAnsi="Courier New" w:cs="Courier New"/>
      </w:rPr>
    </w:lvl>
    <w:lvl w:ilvl="8" w:tplc="04140005" w:tentative="1">
      <w:start w:val="1"/>
      <w:numFmt w:val="bullet"/>
      <w:lvlText w:val=""/>
      <w:lvlJc w:val="left"/>
      <w:pPr>
        <w:ind w:left="6836" w:hanging="360"/>
      </w:pPr>
      <w:rPr>
        <w:rFonts w:hint="default" w:ascii="Wingdings" w:hAnsi="Wingdings"/>
      </w:rPr>
    </w:lvl>
  </w:abstractNum>
  <w:abstractNum w:abstractNumId="32" w15:restartNumberingAfterBreak="0">
    <w:nsid w:val="60DC1A68"/>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67607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F4650D"/>
    <w:multiLevelType w:val="hybridMultilevel"/>
    <w:tmpl w:val="B0EA7C46"/>
    <w:lvl w:ilvl="0" w:tplc="04140001">
      <w:numFmt w:val="bullet"/>
      <w:lvlText w:val=""/>
      <w:lvlJc w:val="left"/>
      <w:pPr>
        <w:ind w:left="720" w:hanging="360"/>
      </w:pPr>
      <w:rPr>
        <w:rFonts w:hint="default" w:ascii="Symbol" w:hAnsi="Symbol"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5" w15:restartNumberingAfterBreak="0">
    <w:nsid w:val="6B445195"/>
    <w:multiLevelType w:val="hybridMultilevel"/>
    <w:tmpl w:val="F872CF2A"/>
    <w:lvl w:ilvl="0" w:tplc="04140001">
      <w:start w:val="1"/>
      <w:numFmt w:val="bullet"/>
      <w:lvlText w:val=""/>
      <w:lvlJc w:val="left"/>
      <w:pPr>
        <w:ind w:left="792" w:hanging="360"/>
      </w:pPr>
      <w:rPr>
        <w:rFonts w:hint="default" w:ascii="Symbol" w:hAnsi="Symbol"/>
      </w:rPr>
    </w:lvl>
    <w:lvl w:ilvl="1" w:tplc="04140003" w:tentative="1">
      <w:start w:val="1"/>
      <w:numFmt w:val="bullet"/>
      <w:lvlText w:val="o"/>
      <w:lvlJc w:val="left"/>
      <w:pPr>
        <w:ind w:left="1512" w:hanging="360"/>
      </w:pPr>
      <w:rPr>
        <w:rFonts w:hint="default" w:ascii="Courier New" w:hAnsi="Courier New" w:cs="Courier New"/>
      </w:rPr>
    </w:lvl>
    <w:lvl w:ilvl="2" w:tplc="04140005" w:tentative="1">
      <w:start w:val="1"/>
      <w:numFmt w:val="bullet"/>
      <w:lvlText w:val=""/>
      <w:lvlJc w:val="left"/>
      <w:pPr>
        <w:ind w:left="2232" w:hanging="360"/>
      </w:pPr>
      <w:rPr>
        <w:rFonts w:hint="default" w:ascii="Wingdings" w:hAnsi="Wingdings"/>
      </w:rPr>
    </w:lvl>
    <w:lvl w:ilvl="3" w:tplc="04140001" w:tentative="1">
      <w:start w:val="1"/>
      <w:numFmt w:val="bullet"/>
      <w:lvlText w:val=""/>
      <w:lvlJc w:val="left"/>
      <w:pPr>
        <w:ind w:left="2952" w:hanging="360"/>
      </w:pPr>
      <w:rPr>
        <w:rFonts w:hint="default" w:ascii="Symbol" w:hAnsi="Symbol"/>
      </w:rPr>
    </w:lvl>
    <w:lvl w:ilvl="4" w:tplc="04140003" w:tentative="1">
      <w:start w:val="1"/>
      <w:numFmt w:val="bullet"/>
      <w:lvlText w:val="o"/>
      <w:lvlJc w:val="left"/>
      <w:pPr>
        <w:ind w:left="3672" w:hanging="360"/>
      </w:pPr>
      <w:rPr>
        <w:rFonts w:hint="default" w:ascii="Courier New" w:hAnsi="Courier New" w:cs="Courier New"/>
      </w:rPr>
    </w:lvl>
    <w:lvl w:ilvl="5" w:tplc="04140005" w:tentative="1">
      <w:start w:val="1"/>
      <w:numFmt w:val="bullet"/>
      <w:lvlText w:val=""/>
      <w:lvlJc w:val="left"/>
      <w:pPr>
        <w:ind w:left="4392" w:hanging="360"/>
      </w:pPr>
      <w:rPr>
        <w:rFonts w:hint="default" w:ascii="Wingdings" w:hAnsi="Wingdings"/>
      </w:rPr>
    </w:lvl>
    <w:lvl w:ilvl="6" w:tplc="04140001" w:tentative="1">
      <w:start w:val="1"/>
      <w:numFmt w:val="bullet"/>
      <w:lvlText w:val=""/>
      <w:lvlJc w:val="left"/>
      <w:pPr>
        <w:ind w:left="5112" w:hanging="360"/>
      </w:pPr>
      <w:rPr>
        <w:rFonts w:hint="default" w:ascii="Symbol" w:hAnsi="Symbol"/>
      </w:rPr>
    </w:lvl>
    <w:lvl w:ilvl="7" w:tplc="04140003" w:tentative="1">
      <w:start w:val="1"/>
      <w:numFmt w:val="bullet"/>
      <w:lvlText w:val="o"/>
      <w:lvlJc w:val="left"/>
      <w:pPr>
        <w:ind w:left="5832" w:hanging="360"/>
      </w:pPr>
      <w:rPr>
        <w:rFonts w:hint="default" w:ascii="Courier New" w:hAnsi="Courier New" w:cs="Courier New"/>
      </w:rPr>
    </w:lvl>
    <w:lvl w:ilvl="8" w:tplc="04140005" w:tentative="1">
      <w:start w:val="1"/>
      <w:numFmt w:val="bullet"/>
      <w:lvlText w:val=""/>
      <w:lvlJc w:val="left"/>
      <w:pPr>
        <w:ind w:left="6552" w:hanging="360"/>
      </w:pPr>
      <w:rPr>
        <w:rFonts w:hint="default" w:ascii="Wingdings" w:hAnsi="Wingdings"/>
      </w:rPr>
    </w:lvl>
  </w:abstractNum>
  <w:abstractNum w:abstractNumId="36" w15:restartNumberingAfterBreak="0">
    <w:nsid w:val="6B6842CB"/>
    <w:multiLevelType w:val="hybridMultilevel"/>
    <w:tmpl w:val="3D5676D6"/>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cs="Tahoma"/>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Tahoma"/>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Tahoma"/>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37" w15:restartNumberingAfterBreak="0">
    <w:nsid w:val="6CD03E8B"/>
    <w:multiLevelType w:val="hybridMultilevel"/>
    <w:tmpl w:val="5BD2258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8" w15:restartNumberingAfterBreak="0">
    <w:nsid w:val="6D7027B2"/>
    <w:multiLevelType w:val="hybridMultilevel"/>
    <w:tmpl w:val="4412E690"/>
    <w:lvl w:ilvl="0" w:tplc="04140001">
      <w:start w:val="1"/>
      <w:numFmt w:val="bullet"/>
      <w:lvlText w:val=""/>
      <w:lvlJc w:val="left"/>
      <w:pPr>
        <w:ind w:left="1440" w:hanging="360"/>
      </w:pPr>
      <w:rPr>
        <w:rFonts w:hint="default" w:ascii="Symbol" w:hAnsi="Symbol"/>
      </w:rPr>
    </w:lvl>
    <w:lvl w:ilvl="1" w:tplc="04140003">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39" w15:restartNumberingAfterBreak="0">
    <w:nsid w:val="6FCE7959"/>
    <w:multiLevelType w:val="hybridMultilevel"/>
    <w:tmpl w:val="2632B7C2"/>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40" w15:restartNumberingAfterBreak="0">
    <w:nsid w:val="754364FB"/>
    <w:multiLevelType w:val="hybridMultilevel"/>
    <w:tmpl w:val="CA9088E2"/>
    <w:lvl w:ilvl="0" w:tplc="F63C07B4">
      <w:start w:val="1"/>
      <w:numFmt w:val="decimal"/>
      <w:lvlText w:val="%1."/>
      <w:lvlJc w:val="left"/>
      <w:pPr>
        <w:ind w:left="1554" w:hanging="420"/>
      </w:pPr>
      <w:rPr>
        <w:rFonts w:hint="default"/>
      </w:rPr>
    </w:lvl>
    <w:lvl w:ilvl="1" w:tplc="60203F60">
      <w:start w:val="8"/>
      <w:numFmt w:val="bullet"/>
      <w:lvlText w:val="•"/>
      <w:lvlJc w:val="left"/>
      <w:pPr>
        <w:ind w:left="2274" w:hanging="420"/>
      </w:pPr>
      <w:rPr>
        <w:rFonts w:hint="default" w:ascii="Arial" w:hAnsi="Arial" w:eastAsia="Times New Roman" w:cs="Arial"/>
      </w:rPr>
    </w:lvl>
    <w:lvl w:ilvl="2" w:tplc="0414001B" w:tentative="1">
      <w:start w:val="1"/>
      <w:numFmt w:val="lowerRoman"/>
      <w:lvlText w:val="%3."/>
      <w:lvlJc w:val="right"/>
      <w:pPr>
        <w:ind w:left="2934" w:hanging="180"/>
      </w:pPr>
    </w:lvl>
    <w:lvl w:ilvl="3" w:tplc="0414000F" w:tentative="1">
      <w:start w:val="1"/>
      <w:numFmt w:val="decimal"/>
      <w:lvlText w:val="%4."/>
      <w:lvlJc w:val="left"/>
      <w:pPr>
        <w:ind w:left="3654" w:hanging="360"/>
      </w:pPr>
    </w:lvl>
    <w:lvl w:ilvl="4" w:tplc="04140019" w:tentative="1">
      <w:start w:val="1"/>
      <w:numFmt w:val="lowerLetter"/>
      <w:lvlText w:val="%5."/>
      <w:lvlJc w:val="left"/>
      <w:pPr>
        <w:ind w:left="4374" w:hanging="360"/>
      </w:pPr>
    </w:lvl>
    <w:lvl w:ilvl="5" w:tplc="0414001B" w:tentative="1">
      <w:start w:val="1"/>
      <w:numFmt w:val="lowerRoman"/>
      <w:lvlText w:val="%6."/>
      <w:lvlJc w:val="right"/>
      <w:pPr>
        <w:ind w:left="5094" w:hanging="180"/>
      </w:pPr>
    </w:lvl>
    <w:lvl w:ilvl="6" w:tplc="0414000F" w:tentative="1">
      <w:start w:val="1"/>
      <w:numFmt w:val="decimal"/>
      <w:lvlText w:val="%7."/>
      <w:lvlJc w:val="left"/>
      <w:pPr>
        <w:ind w:left="5814" w:hanging="360"/>
      </w:pPr>
    </w:lvl>
    <w:lvl w:ilvl="7" w:tplc="04140019" w:tentative="1">
      <w:start w:val="1"/>
      <w:numFmt w:val="lowerLetter"/>
      <w:lvlText w:val="%8."/>
      <w:lvlJc w:val="left"/>
      <w:pPr>
        <w:ind w:left="6534" w:hanging="360"/>
      </w:pPr>
    </w:lvl>
    <w:lvl w:ilvl="8" w:tplc="0414001B" w:tentative="1">
      <w:start w:val="1"/>
      <w:numFmt w:val="lowerRoman"/>
      <w:lvlText w:val="%9."/>
      <w:lvlJc w:val="right"/>
      <w:pPr>
        <w:ind w:left="7254" w:hanging="180"/>
      </w:pPr>
    </w:lvl>
  </w:abstractNum>
  <w:abstractNum w:abstractNumId="41" w15:restartNumberingAfterBreak="0">
    <w:nsid w:val="77BF252E"/>
    <w:multiLevelType w:val="hybridMultilevel"/>
    <w:tmpl w:val="3B941BA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2" w15:restartNumberingAfterBreak="0">
    <w:nsid w:val="79074BD5"/>
    <w:multiLevelType w:val="hybridMultilevel"/>
    <w:tmpl w:val="F16C763A"/>
    <w:lvl w:ilvl="0" w:tplc="04140001">
      <w:start w:val="1"/>
      <w:numFmt w:val="bullet"/>
      <w:lvlText w:val=""/>
      <w:lvlJc w:val="left"/>
      <w:pPr>
        <w:ind w:left="1076" w:hanging="360"/>
      </w:pPr>
      <w:rPr>
        <w:rFonts w:hint="default" w:ascii="Symbol" w:hAnsi="Symbol"/>
      </w:rPr>
    </w:lvl>
    <w:lvl w:ilvl="1" w:tplc="04140003" w:tentative="1">
      <w:start w:val="1"/>
      <w:numFmt w:val="bullet"/>
      <w:lvlText w:val="o"/>
      <w:lvlJc w:val="left"/>
      <w:pPr>
        <w:ind w:left="1796" w:hanging="360"/>
      </w:pPr>
      <w:rPr>
        <w:rFonts w:hint="default" w:ascii="Courier New" w:hAnsi="Courier New" w:cs="Courier New"/>
      </w:rPr>
    </w:lvl>
    <w:lvl w:ilvl="2" w:tplc="04140005" w:tentative="1">
      <w:start w:val="1"/>
      <w:numFmt w:val="bullet"/>
      <w:lvlText w:val=""/>
      <w:lvlJc w:val="left"/>
      <w:pPr>
        <w:ind w:left="2516" w:hanging="360"/>
      </w:pPr>
      <w:rPr>
        <w:rFonts w:hint="default" w:ascii="Wingdings" w:hAnsi="Wingdings"/>
      </w:rPr>
    </w:lvl>
    <w:lvl w:ilvl="3" w:tplc="04140001" w:tentative="1">
      <w:start w:val="1"/>
      <w:numFmt w:val="bullet"/>
      <w:lvlText w:val=""/>
      <w:lvlJc w:val="left"/>
      <w:pPr>
        <w:ind w:left="3236" w:hanging="360"/>
      </w:pPr>
      <w:rPr>
        <w:rFonts w:hint="default" w:ascii="Symbol" w:hAnsi="Symbol"/>
      </w:rPr>
    </w:lvl>
    <w:lvl w:ilvl="4" w:tplc="04140003" w:tentative="1">
      <w:start w:val="1"/>
      <w:numFmt w:val="bullet"/>
      <w:lvlText w:val="o"/>
      <w:lvlJc w:val="left"/>
      <w:pPr>
        <w:ind w:left="3956" w:hanging="360"/>
      </w:pPr>
      <w:rPr>
        <w:rFonts w:hint="default" w:ascii="Courier New" w:hAnsi="Courier New" w:cs="Courier New"/>
      </w:rPr>
    </w:lvl>
    <w:lvl w:ilvl="5" w:tplc="04140005" w:tentative="1">
      <w:start w:val="1"/>
      <w:numFmt w:val="bullet"/>
      <w:lvlText w:val=""/>
      <w:lvlJc w:val="left"/>
      <w:pPr>
        <w:ind w:left="4676" w:hanging="360"/>
      </w:pPr>
      <w:rPr>
        <w:rFonts w:hint="default" w:ascii="Wingdings" w:hAnsi="Wingdings"/>
      </w:rPr>
    </w:lvl>
    <w:lvl w:ilvl="6" w:tplc="04140001" w:tentative="1">
      <w:start w:val="1"/>
      <w:numFmt w:val="bullet"/>
      <w:lvlText w:val=""/>
      <w:lvlJc w:val="left"/>
      <w:pPr>
        <w:ind w:left="5396" w:hanging="360"/>
      </w:pPr>
      <w:rPr>
        <w:rFonts w:hint="default" w:ascii="Symbol" w:hAnsi="Symbol"/>
      </w:rPr>
    </w:lvl>
    <w:lvl w:ilvl="7" w:tplc="04140003" w:tentative="1">
      <w:start w:val="1"/>
      <w:numFmt w:val="bullet"/>
      <w:lvlText w:val="o"/>
      <w:lvlJc w:val="left"/>
      <w:pPr>
        <w:ind w:left="6116" w:hanging="360"/>
      </w:pPr>
      <w:rPr>
        <w:rFonts w:hint="default" w:ascii="Courier New" w:hAnsi="Courier New" w:cs="Courier New"/>
      </w:rPr>
    </w:lvl>
    <w:lvl w:ilvl="8" w:tplc="04140005" w:tentative="1">
      <w:start w:val="1"/>
      <w:numFmt w:val="bullet"/>
      <w:lvlText w:val=""/>
      <w:lvlJc w:val="left"/>
      <w:pPr>
        <w:ind w:left="6836" w:hanging="360"/>
      </w:pPr>
      <w:rPr>
        <w:rFonts w:hint="default" w:ascii="Wingdings" w:hAnsi="Wingdings"/>
      </w:rPr>
    </w:lvl>
  </w:abstractNum>
  <w:abstractNum w:abstractNumId="43" w15:restartNumberingAfterBreak="0">
    <w:nsid w:val="7D0D1E68"/>
    <w:multiLevelType w:val="hybridMultilevel"/>
    <w:tmpl w:val="4E36D812"/>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Tahoma"/>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Tahoma"/>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Tahoma"/>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7FDE4483"/>
    <w:multiLevelType w:val="hybridMultilevel"/>
    <w:tmpl w:val="CFC8D2FE"/>
    <w:lvl w:ilvl="0" w:tplc="11A06AD4">
      <w:start w:val="1"/>
      <w:numFmt w:val="bullet"/>
      <w:lvlText w:val=""/>
      <w:lvlJc w:val="left"/>
      <w:pPr>
        <w:tabs>
          <w:tab w:val="num" w:pos="360"/>
        </w:tabs>
        <w:ind w:left="360" w:hanging="360"/>
      </w:pPr>
      <w:rPr>
        <w:rFonts w:hint="default" w:ascii="Symbol" w:hAnsi="Symbol"/>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Courier New"/>
      </w:rPr>
    </w:lvl>
    <w:lvl w:ilvl="8" w:tplc="04140005" w:tentative="1">
      <w:start w:val="1"/>
      <w:numFmt w:val="bullet"/>
      <w:lvlText w:val=""/>
      <w:lvlJc w:val="left"/>
      <w:pPr>
        <w:tabs>
          <w:tab w:val="num" w:pos="6120"/>
        </w:tabs>
        <w:ind w:left="6120" w:hanging="360"/>
      </w:pPr>
      <w:rPr>
        <w:rFonts w:hint="default" w:ascii="Wingdings" w:hAnsi="Wingdings"/>
      </w:rPr>
    </w:lvl>
  </w:abstractNum>
  <w:num w:numId="1" w16cid:durableId="2137790899">
    <w:abstractNumId w:val="43"/>
  </w:num>
  <w:num w:numId="2" w16cid:durableId="941456345">
    <w:abstractNumId w:val="36"/>
  </w:num>
  <w:num w:numId="3" w16cid:durableId="1882159690">
    <w:abstractNumId w:val="14"/>
  </w:num>
  <w:num w:numId="4" w16cid:durableId="1550914410">
    <w:abstractNumId w:val="11"/>
  </w:num>
  <w:num w:numId="5" w16cid:durableId="1980375874">
    <w:abstractNumId w:val="3"/>
  </w:num>
  <w:num w:numId="6" w16cid:durableId="1156148625">
    <w:abstractNumId w:val="42"/>
  </w:num>
  <w:num w:numId="7" w16cid:durableId="2063093598">
    <w:abstractNumId w:val="0"/>
  </w:num>
  <w:num w:numId="8" w16cid:durableId="1326666302">
    <w:abstractNumId w:val="20"/>
  </w:num>
  <w:num w:numId="9" w16cid:durableId="1986347106">
    <w:abstractNumId w:val="31"/>
  </w:num>
  <w:num w:numId="10" w16cid:durableId="1530141737">
    <w:abstractNumId w:val="40"/>
  </w:num>
  <w:num w:numId="11" w16cid:durableId="528445946">
    <w:abstractNumId w:val="28"/>
  </w:num>
  <w:num w:numId="12" w16cid:durableId="1918203405">
    <w:abstractNumId w:val="9"/>
  </w:num>
  <w:num w:numId="13" w16cid:durableId="2010669929">
    <w:abstractNumId w:val="4"/>
  </w:num>
  <w:num w:numId="14" w16cid:durableId="961305280">
    <w:abstractNumId w:val="23"/>
  </w:num>
  <w:num w:numId="15" w16cid:durableId="119498507">
    <w:abstractNumId w:val="39"/>
  </w:num>
  <w:num w:numId="16" w16cid:durableId="153450707">
    <w:abstractNumId w:val="38"/>
  </w:num>
  <w:num w:numId="17" w16cid:durableId="2011709006">
    <w:abstractNumId w:val="29"/>
  </w:num>
  <w:num w:numId="18" w16cid:durableId="721714635">
    <w:abstractNumId w:val="41"/>
  </w:num>
  <w:num w:numId="19" w16cid:durableId="1583757572">
    <w:abstractNumId w:val="26"/>
  </w:num>
  <w:num w:numId="20" w16cid:durableId="820736124">
    <w:abstractNumId w:val="27"/>
  </w:num>
  <w:num w:numId="21" w16cid:durableId="1148202300">
    <w:abstractNumId w:val="17"/>
  </w:num>
  <w:num w:numId="22" w16cid:durableId="537282016">
    <w:abstractNumId w:val="5"/>
  </w:num>
  <w:num w:numId="23" w16cid:durableId="1316685129">
    <w:abstractNumId w:val="32"/>
  </w:num>
  <w:num w:numId="24" w16cid:durableId="423191284">
    <w:abstractNumId w:val="30"/>
  </w:num>
  <w:num w:numId="25" w16cid:durableId="840775593">
    <w:abstractNumId w:val="19"/>
  </w:num>
  <w:num w:numId="26" w16cid:durableId="1638991197">
    <w:abstractNumId w:val="16"/>
  </w:num>
  <w:num w:numId="27" w16cid:durableId="2098673398">
    <w:abstractNumId w:val="18"/>
  </w:num>
  <w:num w:numId="28" w16cid:durableId="1302805047">
    <w:abstractNumId w:val="7"/>
  </w:num>
  <w:num w:numId="29" w16cid:durableId="1069115201">
    <w:abstractNumId w:val="35"/>
  </w:num>
  <w:num w:numId="30" w16cid:durableId="1814248564">
    <w:abstractNumId w:val="8"/>
  </w:num>
  <w:num w:numId="31" w16cid:durableId="1943797917">
    <w:abstractNumId w:val="24"/>
  </w:num>
  <w:num w:numId="32" w16cid:durableId="1085997712">
    <w:abstractNumId w:val="33"/>
  </w:num>
  <w:num w:numId="33" w16cid:durableId="995769951">
    <w:abstractNumId w:val="22"/>
  </w:num>
  <w:num w:numId="34" w16cid:durableId="202669186">
    <w:abstractNumId w:val="1"/>
  </w:num>
  <w:num w:numId="35" w16cid:durableId="1643535830">
    <w:abstractNumId w:val="37"/>
  </w:num>
  <w:num w:numId="36" w16cid:durableId="51119061">
    <w:abstractNumId w:val="21"/>
  </w:num>
  <w:num w:numId="37" w16cid:durableId="1645424146">
    <w:abstractNumId w:val="44"/>
  </w:num>
  <w:num w:numId="38" w16cid:durableId="2139640356">
    <w:abstractNumId w:val="13"/>
  </w:num>
  <w:num w:numId="39" w16cid:durableId="303051393">
    <w:abstractNumId w:val="10"/>
  </w:num>
  <w:num w:numId="40" w16cid:durableId="988747674">
    <w:abstractNumId w:val="15"/>
  </w:num>
  <w:num w:numId="41" w16cid:durableId="772867752">
    <w:abstractNumId w:val="12"/>
  </w:num>
  <w:num w:numId="42" w16cid:durableId="1579095691">
    <w:abstractNumId w:val="21"/>
  </w:num>
  <w:num w:numId="43" w16cid:durableId="12430264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4089875">
    <w:abstractNumId w:val="34"/>
  </w:num>
  <w:num w:numId="45" w16cid:durableId="227959541">
    <w:abstractNumId w:val="2"/>
  </w:num>
  <w:num w:numId="46" w16cid:durableId="1859659216">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7"/>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F40"/>
    <w:rsid w:val="00004F22"/>
    <w:rsid w:val="00006671"/>
    <w:rsid w:val="00035337"/>
    <w:rsid w:val="0004030D"/>
    <w:rsid w:val="0005111C"/>
    <w:rsid w:val="0005375B"/>
    <w:rsid w:val="00074D90"/>
    <w:rsid w:val="0008168D"/>
    <w:rsid w:val="000836F5"/>
    <w:rsid w:val="00090AE3"/>
    <w:rsid w:val="000A3EC6"/>
    <w:rsid w:val="000A6317"/>
    <w:rsid w:val="000B0264"/>
    <w:rsid w:val="000C2D34"/>
    <w:rsid w:val="000D74CA"/>
    <w:rsid w:val="000E5D82"/>
    <w:rsid w:val="00100484"/>
    <w:rsid w:val="00103E1E"/>
    <w:rsid w:val="00107666"/>
    <w:rsid w:val="00111321"/>
    <w:rsid w:val="001113B4"/>
    <w:rsid w:val="001160A9"/>
    <w:rsid w:val="001176D0"/>
    <w:rsid w:val="00125A01"/>
    <w:rsid w:val="00130F64"/>
    <w:rsid w:val="00133B8D"/>
    <w:rsid w:val="00141576"/>
    <w:rsid w:val="00142A42"/>
    <w:rsid w:val="00166740"/>
    <w:rsid w:val="00175802"/>
    <w:rsid w:val="00176D12"/>
    <w:rsid w:val="001813F7"/>
    <w:rsid w:val="00185701"/>
    <w:rsid w:val="00192814"/>
    <w:rsid w:val="001A7196"/>
    <w:rsid w:val="001A7BB2"/>
    <w:rsid w:val="001B12CB"/>
    <w:rsid w:val="001B7368"/>
    <w:rsid w:val="001D17D6"/>
    <w:rsid w:val="001D1E0B"/>
    <w:rsid w:val="001D6615"/>
    <w:rsid w:val="001E1AA0"/>
    <w:rsid w:val="001E2302"/>
    <w:rsid w:val="001E3998"/>
    <w:rsid w:val="001E65E0"/>
    <w:rsid w:val="001F1B63"/>
    <w:rsid w:val="001F2BE0"/>
    <w:rsid w:val="001F764E"/>
    <w:rsid w:val="00211C6C"/>
    <w:rsid w:val="0021446A"/>
    <w:rsid w:val="00222597"/>
    <w:rsid w:val="002244CB"/>
    <w:rsid w:val="00224891"/>
    <w:rsid w:val="002369AB"/>
    <w:rsid w:val="0024248B"/>
    <w:rsid w:val="00246A22"/>
    <w:rsid w:val="002619C7"/>
    <w:rsid w:val="002645C8"/>
    <w:rsid w:val="00265746"/>
    <w:rsid w:val="002726CE"/>
    <w:rsid w:val="00272861"/>
    <w:rsid w:val="00277179"/>
    <w:rsid w:val="00285EDB"/>
    <w:rsid w:val="00286A8A"/>
    <w:rsid w:val="00286CED"/>
    <w:rsid w:val="00292A7F"/>
    <w:rsid w:val="00293653"/>
    <w:rsid w:val="00294A45"/>
    <w:rsid w:val="00296890"/>
    <w:rsid w:val="002A7251"/>
    <w:rsid w:val="002C0E3F"/>
    <w:rsid w:val="002C1A84"/>
    <w:rsid w:val="002C5626"/>
    <w:rsid w:val="002D2813"/>
    <w:rsid w:val="002F0A12"/>
    <w:rsid w:val="002F264B"/>
    <w:rsid w:val="002F591A"/>
    <w:rsid w:val="00301A67"/>
    <w:rsid w:val="00304A4B"/>
    <w:rsid w:val="003054FC"/>
    <w:rsid w:val="00312E40"/>
    <w:rsid w:val="00313B17"/>
    <w:rsid w:val="003149C8"/>
    <w:rsid w:val="00321DC5"/>
    <w:rsid w:val="003467CB"/>
    <w:rsid w:val="00353479"/>
    <w:rsid w:val="00353D37"/>
    <w:rsid w:val="00356BA9"/>
    <w:rsid w:val="00356E79"/>
    <w:rsid w:val="003606DF"/>
    <w:rsid w:val="003624C4"/>
    <w:rsid w:val="00363EC0"/>
    <w:rsid w:val="00365601"/>
    <w:rsid w:val="00375DF2"/>
    <w:rsid w:val="0038616B"/>
    <w:rsid w:val="0039235E"/>
    <w:rsid w:val="00394C4A"/>
    <w:rsid w:val="0039721F"/>
    <w:rsid w:val="0039770B"/>
    <w:rsid w:val="003B0B78"/>
    <w:rsid w:val="003C02E3"/>
    <w:rsid w:val="003C02E8"/>
    <w:rsid w:val="003C0AA9"/>
    <w:rsid w:val="003D4224"/>
    <w:rsid w:val="003F1102"/>
    <w:rsid w:val="003F5337"/>
    <w:rsid w:val="004059A8"/>
    <w:rsid w:val="00410AC5"/>
    <w:rsid w:val="00417D5E"/>
    <w:rsid w:val="0042601F"/>
    <w:rsid w:val="004314A8"/>
    <w:rsid w:val="00443793"/>
    <w:rsid w:val="004443EF"/>
    <w:rsid w:val="004460F1"/>
    <w:rsid w:val="004510AB"/>
    <w:rsid w:val="00451FB4"/>
    <w:rsid w:val="00453C75"/>
    <w:rsid w:val="00457789"/>
    <w:rsid w:val="004668EF"/>
    <w:rsid w:val="004732FB"/>
    <w:rsid w:val="00476FE2"/>
    <w:rsid w:val="00491D29"/>
    <w:rsid w:val="00494841"/>
    <w:rsid w:val="00495ACF"/>
    <w:rsid w:val="004A2666"/>
    <w:rsid w:val="004A39BF"/>
    <w:rsid w:val="004A5118"/>
    <w:rsid w:val="004A6147"/>
    <w:rsid w:val="004A73D5"/>
    <w:rsid w:val="004B2C1F"/>
    <w:rsid w:val="004B5AFB"/>
    <w:rsid w:val="004C197C"/>
    <w:rsid w:val="004C1D40"/>
    <w:rsid w:val="004C2E92"/>
    <w:rsid w:val="004C6295"/>
    <w:rsid w:val="004C6803"/>
    <w:rsid w:val="004E3CAD"/>
    <w:rsid w:val="004F5D3E"/>
    <w:rsid w:val="004F6525"/>
    <w:rsid w:val="0051109C"/>
    <w:rsid w:val="00532C41"/>
    <w:rsid w:val="00533408"/>
    <w:rsid w:val="00536A71"/>
    <w:rsid w:val="005514AC"/>
    <w:rsid w:val="00553318"/>
    <w:rsid w:val="00553C8A"/>
    <w:rsid w:val="00560331"/>
    <w:rsid w:val="005623EC"/>
    <w:rsid w:val="00563B4C"/>
    <w:rsid w:val="00564998"/>
    <w:rsid w:val="0056599A"/>
    <w:rsid w:val="00565E58"/>
    <w:rsid w:val="00566FAD"/>
    <w:rsid w:val="00572CC4"/>
    <w:rsid w:val="00580A3A"/>
    <w:rsid w:val="005851C2"/>
    <w:rsid w:val="005A282D"/>
    <w:rsid w:val="005B4EED"/>
    <w:rsid w:val="005B6E0B"/>
    <w:rsid w:val="005C2E6C"/>
    <w:rsid w:val="005C7877"/>
    <w:rsid w:val="005D1691"/>
    <w:rsid w:val="005D4644"/>
    <w:rsid w:val="005E14CF"/>
    <w:rsid w:val="005E2266"/>
    <w:rsid w:val="005E2CA9"/>
    <w:rsid w:val="005E7307"/>
    <w:rsid w:val="00607589"/>
    <w:rsid w:val="00613AE8"/>
    <w:rsid w:val="006156A3"/>
    <w:rsid w:val="00630162"/>
    <w:rsid w:val="006440CE"/>
    <w:rsid w:val="006443D1"/>
    <w:rsid w:val="006450FC"/>
    <w:rsid w:val="00650EEF"/>
    <w:rsid w:val="0065731B"/>
    <w:rsid w:val="00661C42"/>
    <w:rsid w:val="00663B86"/>
    <w:rsid w:val="00664052"/>
    <w:rsid w:val="00667423"/>
    <w:rsid w:val="00671F55"/>
    <w:rsid w:val="00676C13"/>
    <w:rsid w:val="00676C6D"/>
    <w:rsid w:val="00681788"/>
    <w:rsid w:val="00682C5D"/>
    <w:rsid w:val="0068440B"/>
    <w:rsid w:val="00691631"/>
    <w:rsid w:val="00695C03"/>
    <w:rsid w:val="00696D55"/>
    <w:rsid w:val="006A2BCF"/>
    <w:rsid w:val="006A6BA4"/>
    <w:rsid w:val="006B1A1E"/>
    <w:rsid w:val="006C2D53"/>
    <w:rsid w:val="006D1CCE"/>
    <w:rsid w:val="006D6965"/>
    <w:rsid w:val="006D69D5"/>
    <w:rsid w:val="006D6E1F"/>
    <w:rsid w:val="006E2F64"/>
    <w:rsid w:val="006E5116"/>
    <w:rsid w:val="006F5F60"/>
    <w:rsid w:val="006F7BAE"/>
    <w:rsid w:val="006F7C7F"/>
    <w:rsid w:val="007110E7"/>
    <w:rsid w:val="007123F2"/>
    <w:rsid w:val="00713E52"/>
    <w:rsid w:val="00716892"/>
    <w:rsid w:val="00734831"/>
    <w:rsid w:val="00735627"/>
    <w:rsid w:val="00736EC9"/>
    <w:rsid w:val="007427CC"/>
    <w:rsid w:val="00743E09"/>
    <w:rsid w:val="007517D4"/>
    <w:rsid w:val="00757942"/>
    <w:rsid w:val="00760CBC"/>
    <w:rsid w:val="00763EE0"/>
    <w:rsid w:val="0078708A"/>
    <w:rsid w:val="0079265B"/>
    <w:rsid w:val="00793A41"/>
    <w:rsid w:val="00793E87"/>
    <w:rsid w:val="00796C7E"/>
    <w:rsid w:val="007B37E0"/>
    <w:rsid w:val="007B4357"/>
    <w:rsid w:val="007C1B39"/>
    <w:rsid w:val="007C7841"/>
    <w:rsid w:val="007D1FF2"/>
    <w:rsid w:val="007D3829"/>
    <w:rsid w:val="007D5FA8"/>
    <w:rsid w:val="007E2BCC"/>
    <w:rsid w:val="007E4444"/>
    <w:rsid w:val="007E5C5B"/>
    <w:rsid w:val="007E640A"/>
    <w:rsid w:val="007F0295"/>
    <w:rsid w:val="007F1943"/>
    <w:rsid w:val="007F1B36"/>
    <w:rsid w:val="0081020C"/>
    <w:rsid w:val="00812267"/>
    <w:rsid w:val="00820899"/>
    <w:rsid w:val="00823549"/>
    <w:rsid w:val="008311C6"/>
    <w:rsid w:val="00836C83"/>
    <w:rsid w:val="0084498F"/>
    <w:rsid w:val="00847990"/>
    <w:rsid w:val="008515FD"/>
    <w:rsid w:val="00863127"/>
    <w:rsid w:val="00870870"/>
    <w:rsid w:val="00872B4F"/>
    <w:rsid w:val="00876C20"/>
    <w:rsid w:val="008770F6"/>
    <w:rsid w:val="00880F80"/>
    <w:rsid w:val="00881A56"/>
    <w:rsid w:val="00883808"/>
    <w:rsid w:val="00891AB2"/>
    <w:rsid w:val="008A1717"/>
    <w:rsid w:val="008B1D40"/>
    <w:rsid w:val="008B44F6"/>
    <w:rsid w:val="008B7198"/>
    <w:rsid w:val="008C207F"/>
    <w:rsid w:val="008D0986"/>
    <w:rsid w:val="008D4A8C"/>
    <w:rsid w:val="008D7ADB"/>
    <w:rsid w:val="008E0514"/>
    <w:rsid w:val="008E128C"/>
    <w:rsid w:val="008E6A07"/>
    <w:rsid w:val="008F3AA4"/>
    <w:rsid w:val="008F3C80"/>
    <w:rsid w:val="009003E9"/>
    <w:rsid w:val="00905EA6"/>
    <w:rsid w:val="00907448"/>
    <w:rsid w:val="00915D44"/>
    <w:rsid w:val="009160BD"/>
    <w:rsid w:val="00926695"/>
    <w:rsid w:val="00927200"/>
    <w:rsid w:val="0093382E"/>
    <w:rsid w:val="00936415"/>
    <w:rsid w:val="009366E6"/>
    <w:rsid w:val="00945313"/>
    <w:rsid w:val="00945686"/>
    <w:rsid w:val="00946FA0"/>
    <w:rsid w:val="00950B70"/>
    <w:rsid w:val="00953C42"/>
    <w:rsid w:val="00956273"/>
    <w:rsid w:val="009608B2"/>
    <w:rsid w:val="00962A37"/>
    <w:rsid w:val="00974E9D"/>
    <w:rsid w:val="0098191D"/>
    <w:rsid w:val="009825C4"/>
    <w:rsid w:val="009827D4"/>
    <w:rsid w:val="009906AF"/>
    <w:rsid w:val="009914A8"/>
    <w:rsid w:val="00996974"/>
    <w:rsid w:val="009A1F2E"/>
    <w:rsid w:val="009B2AA2"/>
    <w:rsid w:val="009B52EF"/>
    <w:rsid w:val="009D0B2E"/>
    <w:rsid w:val="009D23CE"/>
    <w:rsid w:val="009D3F3C"/>
    <w:rsid w:val="009E0F5F"/>
    <w:rsid w:val="009E7CAF"/>
    <w:rsid w:val="009F0C08"/>
    <w:rsid w:val="00A01190"/>
    <w:rsid w:val="00A02376"/>
    <w:rsid w:val="00A02E95"/>
    <w:rsid w:val="00A13111"/>
    <w:rsid w:val="00A13219"/>
    <w:rsid w:val="00A154B3"/>
    <w:rsid w:val="00A1643F"/>
    <w:rsid w:val="00A21F40"/>
    <w:rsid w:val="00A22F27"/>
    <w:rsid w:val="00A24BD2"/>
    <w:rsid w:val="00A25F04"/>
    <w:rsid w:val="00A56594"/>
    <w:rsid w:val="00A57AB2"/>
    <w:rsid w:val="00A617DA"/>
    <w:rsid w:val="00A6272C"/>
    <w:rsid w:val="00A668E0"/>
    <w:rsid w:val="00A72EF6"/>
    <w:rsid w:val="00A83DA7"/>
    <w:rsid w:val="00A918A5"/>
    <w:rsid w:val="00A93B7B"/>
    <w:rsid w:val="00A9458B"/>
    <w:rsid w:val="00AA3795"/>
    <w:rsid w:val="00AB0422"/>
    <w:rsid w:val="00AB079B"/>
    <w:rsid w:val="00AB49F8"/>
    <w:rsid w:val="00AD14B2"/>
    <w:rsid w:val="00AD6555"/>
    <w:rsid w:val="00AF33D8"/>
    <w:rsid w:val="00AF4978"/>
    <w:rsid w:val="00AF69B3"/>
    <w:rsid w:val="00AF75DF"/>
    <w:rsid w:val="00B01AD1"/>
    <w:rsid w:val="00B02369"/>
    <w:rsid w:val="00B042C6"/>
    <w:rsid w:val="00B04D40"/>
    <w:rsid w:val="00B135DD"/>
    <w:rsid w:val="00B168BC"/>
    <w:rsid w:val="00B27A21"/>
    <w:rsid w:val="00B31816"/>
    <w:rsid w:val="00B32720"/>
    <w:rsid w:val="00B336E6"/>
    <w:rsid w:val="00B347E6"/>
    <w:rsid w:val="00B34DBE"/>
    <w:rsid w:val="00B40296"/>
    <w:rsid w:val="00B47073"/>
    <w:rsid w:val="00B52F73"/>
    <w:rsid w:val="00B6115E"/>
    <w:rsid w:val="00B6186C"/>
    <w:rsid w:val="00B71F1C"/>
    <w:rsid w:val="00B72035"/>
    <w:rsid w:val="00B75617"/>
    <w:rsid w:val="00B77A1F"/>
    <w:rsid w:val="00B902D2"/>
    <w:rsid w:val="00B96654"/>
    <w:rsid w:val="00BA04C8"/>
    <w:rsid w:val="00BA502C"/>
    <w:rsid w:val="00BA6C6B"/>
    <w:rsid w:val="00BA7E92"/>
    <w:rsid w:val="00BB0503"/>
    <w:rsid w:val="00BD0487"/>
    <w:rsid w:val="00BD6D67"/>
    <w:rsid w:val="00BD758B"/>
    <w:rsid w:val="00BE1F45"/>
    <w:rsid w:val="00BE386A"/>
    <w:rsid w:val="00BE5CC9"/>
    <w:rsid w:val="00BF26C9"/>
    <w:rsid w:val="00BF2FB8"/>
    <w:rsid w:val="00BF79E5"/>
    <w:rsid w:val="00C06BE3"/>
    <w:rsid w:val="00C07839"/>
    <w:rsid w:val="00C22DA1"/>
    <w:rsid w:val="00C24DEA"/>
    <w:rsid w:val="00C31EBA"/>
    <w:rsid w:val="00C31ECB"/>
    <w:rsid w:val="00C33439"/>
    <w:rsid w:val="00C37E1D"/>
    <w:rsid w:val="00C45A5D"/>
    <w:rsid w:val="00C475EA"/>
    <w:rsid w:val="00C51CAE"/>
    <w:rsid w:val="00C57210"/>
    <w:rsid w:val="00C60695"/>
    <w:rsid w:val="00C609DB"/>
    <w:rsid w:val="00C62400"/>
    <w:rsid w:val="00C735EC"/>
    <w:rsid w:val="00C80274"/>
    <w:rsid w:val="00CA1DD3"/>
    <w:rsid w:val="00CA2E01"/>
    <w:rsid w:val="00CA549E"/>
    <w:rsid w:val="00CA5518"/>
    <w:rsid w:val="00CA6FD1"/>
    <w:rsid w:val="00CB745A"/>
    <w:rsid w:val="00CE22A5"/>
    <w:rsid w:val="00CE36BD"/>
    <w:rsid w:val="00CF6605"/>
    <w:rsid w:val="00D01322"/>
    <w:rsid w:val="00D0287E"/>
    <w:rsid w:val="00D06A89"/>
    <w:rsid w:val="00D10F60"/>
    <w:rsid w:val="00D14075"/>
    <w:rsid w:val="00D169D4"/>
    <w:rsid w:val="00D23391"/>
    <w:rsid w:val="00D30FCA"/>
    <w:rsid w:val="00D33AD6"/>
    <w:rsid w:val="00D43D57"/>
    <w:rsid w:val="00D514B0"/>
    <w:rsid w:val="00D51B20"/>
    <w:rsid w:val="00D535D2"/>
    <w:rsid w:val="00D568B4"/>
    <w:rsid w:val="00D6005D"/>
    <w:rsid w:val="00D605D3"/>
    <w:rsid w:val="00D6224B"/>
    <w:rsid w:val="00D65AA7"/>
    <w:rsid w:val="00D72F5D"/>
    <w:rsid w:val="00D83E96"/>
    <w:rsid w:val="00D87BE9"/>
    <w:rsid w:val="00D93882"/>
    <w:rsid w:val="00D95D46"/>
    <w:rsid w:val="00DA1DE9"/>
    <w:rsid w:val="00DA2D52"/>
    <w:rsid w:val="00DA597B"/>
    <w:rsid w:val="00DA72F4"/>
    <w:rsid w:val="00DA7B20"/>
    <w:rsid w:val="00DB2A6A"/>
    <w:rsid w:val="00DB6A22"/>
    <w:rsid w:val="00DB79FC"/>
    <w:rsid w:val="00DC3437"/>
    <w:rsid w:val="00DD0C5B"/>
    <w:rsid w:val="00DD3728"/>
    <w:rsid w:val="00DD3B27"/>
    <w:rsid w:val="00DD7CAF"/>
    <w:rsid w:val="00DE3574"/>
    <w:rsid w:val="00DE5927"/>
    <w:rsid w:val="00DF3458"/>
    <w:rsid w:val="00DF34E7"/>
    <w:rsid w:val="00DF3AA9"/>
    <w:rsid w:val="00DF6B37"/>
    <w:rsid w:val="00DF7201"/>
    <w:rsid w:val="00E01851"/>
    <w:rsid w:val="00E039A3"/>
    <w:rsid w:val="00E10483"/>
    <w:rsid w:val="00E1454E"/>
    <w:rsid w:val="00E2094F"/>
    <w:rsid w:val="00E21CFC"/>
    <w:rsid w:val="00E26D31"/>
    <w:rsid w:val="00E47C2D"/>
    <w:rsid w:val="00E523FC"/>
    <w:rsid w:val="00E52793"/>
    <w:rsid w:val="00E55F2D"/>
    <w:rsid w:val="00E618A4"/>
    <w:rsid w:val="00E67DB9"/>
    <w:rsid w:val="00E70173"/>
    <w:rsid w:val="00E81A77"/>
    <w:rsid w:val="00E83F07"/>
    <w:rsid w:val="00E90037"/>
    <w:rsid w:val="00EA211F"/>
    <w:rsid w:val="00EA30F8"/>
    <w:rsid w:val="00EA3218"/>
    <w:rsid w:val="00EC028C"/>
    <w:rsid w:val="00EC4028"/>
    <w:rsid w:val="00ED3040"/>
    <w:rsid w:val="00ED4B53"/>
    <w:rsid w:val="00ED5D32"/>
    <w:rsid w:val="00ED6E7D"/>
    <w:rsid w:val="00ED7A89"/>
    <w:rsid w:val="00EE54B6"/>
    <w:rsid w:val="00EF53A5"/>
    <w:rsid w:val="00EF6DE1"/>
    <w:rsid w:val="00EF76E5"/>
    <w:rsid w:val="00F068E6"/>
    <w:rsid w:val="00F2281B"/>
    <w:rsid w:val="00F241EB"/>
    <w:rsid w:val="00F24B68"/>
    <w:rsid w:val="00F2584A"/>
    <w:rsid w:val="00F2591B"/>
    <w:rsid w:val="00F51707"/>
    <w:rsid w:val="00F655DD"/>
    <w:rsid w:val="00F70CF3"/>
    <w:rsid w:val="00F729C4"/>
    <w:rsid w:val="00F74FEF"/>
    <w:rsid w:val="00F7549C"/>
    <w:rsid w:val="00F7742F"/>
    <w:rsid w:val="00F77C3E"/>
    <w:rsid w:val="00F82F05"/>
    <w:rsid w:val="00F9449B"/>
    <w:rsid w:val="00FA2266"/>
    <w:rsid w:val="00FA2F19"/>
    <w:rsid w:val="00FA5861"/>
    <w:rsid w:val="00FB06AD"/>
    <w:rsid w:val="00FD3F7F"/>
    <w:rsid w:val="00FE2232"/>
    <w:rsid w:val="00FE2FE0"/>
    <w:rsid w:val="00FE7D95"/>
    <w:rsid w:val="00FF7831"/>
    <w:rsid w:val="06D2B81B"/>
    <w:rsid w:val="25CD6307"/>
    <w:rsid w:val="3D6D3520"/>
    <w:rsid w:val="589DE833"/>
    <w:rsid w:val="6F537744"/>
    <w:rsid w:val="715B82FB"/>
    <w:rsid w:val="792108A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70709"/>
  <w15:docId w15:val="{47934B51-8BFE-4DFF-8F32-674378A024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C7877"/>
    <w:rPr>
      <w:sz w:val="24"/>
      <w:lang w:eastAsia="en-US"/>
    </w:rPr>
  </w:style>
  <w:style w:type="paragraph" w:styleId="Heading1">
    <w:name w:val="heading 1"/>
    <w:basedOn w:val="Normal"/>
    <w:next w:val="Normal"/>
    <w:qFormat/>
    <w:rsid w:val="00F51707"/>
    <w:pPr>
      <w:keepNext/>
      <w:numPr>
        <w:numId w:val="36"/>
      </w:numPr>
      <w:outlineLvl w:val="0"/>
    </w:pPr>
    <w:rPr>
      <w:b/>
      <w:bCs/>
      <w:caps/>
    </w:rPr>
  </w:style>
  <w:style w:type="paragraph" w:styleId="Heading2">
    <w:name w:val="heading 2"/>
    <w:basedOn w:val="Normal"/>
    <w:next w:val="Normal"/>
    <w:link w:val="Heading2Char"/>
    <w:qFormat/>
    <w:rsid w:val="005C7877"/>
    <w:pPr>
      <w:keepNext/>
      <w:numPr>
        <w:ilvl w:val="1"/>
        <w:numId w:val="36"/>
      </w:numPr>
      <w:spacing w:before="240" w:after="120"/>
      <w:outlineLvl w:val="1"/>
    </w:pPr>
    <w:rPr>
      <w:rFonts w:ascii="Arial" w:hAnsi="Arial" w:cs="Arial"/>
      <w:b/>
      <w:smallCaps/>
      <w:sz w:val="22"/>
      <w:szCs w:val="22"/>
    </w:rPr>
  </w:style>
  <w:style w:type="paragraph" w:styleId="Heading3">
    <w:name w:val="heading 3"/>
    <w:basedOn w:val="Heading2"/>
    <w:next w:val="Normal"/>
    <w:link w:val="Heading3Char"/>
    <w:qFormat/>
    <w:rsid w:val="005C7877"/>
    <w:pPr>
      <w:numPr>
        <w:ilvl w:val="2"/>
      </w:numPr>
      <w:tabs>
        <w:tab w:val="num" w:pos="720"/>
      </w:tabs>
      <w:outlineLvl w:val="2"/>
    </w:pPr>
    <w:rPr>
      <w:smallCaps w:val="0"/>
    </w:rPr>
  </w:style>
  <w:style w:type="paragraph" w:styleId="Heading4">
    <w:name w:val="heading 4"/>
    <w:basedOn w:val="Contractstyle"/>
    <w:next w:val="Normal"/>
    <w:link w:val="Heading4Char"/>
    <w:qFormat/>
    <w:rsid w:val="005C7877"/>
    <w:pPr>
      <w:keepNext w:val="0"/>
      <w:numPr>
        <w:ilvl w:val="3"/>
        <w:numId w:val="36"/>
      </w:numPr>
      <w:spacing w:before="120"/>
      <w:outlineLvl w:val="3"/>
    </w:pPr>
    <w:rPr>
      <w:b/>
    </w:rPr>
  </w:style>
  <w:style w:type="paragraph" w:styleId="Heading5">
    <w:name w:val="heading 5"/>
    <w:basedOn w:val="Normal"/>
    <w:next w:val="Normal"/>
    <w:link w:val="Heading5Char"/>
    <w:qFormat/>
    <w:rsid w:val="005C7877"/>
    <w:pPr>
      <w:numPr>
        <w:ilvl w:val="4"/>
        <w:numId w:val="36"/>
      </w:numPr>
      <w:tabs>
        <w:tab w:val="num" w:pos="1008"/>
      </w:tabs>
      <w:spacing w:before="240" w:after="60"/>
      <w:outlineLvl w:val="4"/>
    </w:pPr>
    <w:rPr>
      <w:b/>
      <w:bCs/>
      <w:i/>
      <w:iCs/>
      <w:sz w:val="26"/>
      <w:szCs w:val="26"/>
    </w:rPr>
  </w:style>
  <w:style w:type="paragraph" w:styleId="Heading6">
    <w:name w:val="heading 6"/>
    <w:basedOn w:val="Normal"/>
    <w:next w:val="Normal"/>
    <w:link w:val="Heading6Char"/>
    <w:qFormat/>
    <w:rsid w:val="005C7877"/>
    <w:pPr>
      <w:numPr>
        <w:ilvl w:val="5"/>
        <w:numId w:val="36"/>
      </w:numPr>
      <w:tabs>
        <w:tab w:val="num" w:pos="1152"/>
      </w:tabs>
      <w:spacing w:before="240" w:after="60"/>
      <w:outlineLvl w:val="5"/>
    </w:pPr>
    <w:rPr>
      <w:b/>
      <w:bCs/>
      <w:sz w:val="22"/>
      <w:szCs w:val="22"/>
    </w:rPr>
  </w:style>
  <w:style w:type="paragraph" w:styleId="Heading7">
    <w:name w:val="heading 7"/>
    <w:basedOn w:val="Normal"/>
    <w:next w:val="Normal"/>
    <w:link w:val="Heading7Char"/>
    <w:qFormat/>
    <w:rsid w:val="005C7877"/>
    <w:pPr>
      <w:numPr>
        <w:ilvl w:val="6"/>
        <w:numId w:val="36"/>
      </w:numPr>
      <w:tabs>
        <w:tab w:val="num" w:pos="1296"/>
      </w:tabs>
      <w:spacing w:before="240" w:after="60"/>
      <w:outlineLvl w:val="6"/>
    </w:pPr>
    <w:rPr>
      <w:szCs w:val="24"/>
    </w:rPr>
  </w:style>
  <w:style w:type="paragraph" w:styleId="Heading8">
    <w:name w:val="heading 8"/>
    <w:basedOn w:val="Normal"/>
    <w:next w:val="Normal"/>
    <w:link w:val="Heading8Char"/>
    <w:qFormat/>
    <w:rsid w:val="005C7877"/>
    <w:pPr>
      <w:numPr>
        <w:ilvl w:val="7"/>
        <w:numId w:val="36"/>
      </w:numPr>
      <w:tabs>
        <w:tab w:val="num" w:pos="1440"/>
      </w:tabs>
      <w:spacing w:before="240" w:after="60"/>
      <w:outlineLvl w:val="7"/>
    </w:pPr>
    <w:rPr>
      <w:i/>
      <w:iCs/>
      <w:szCs w:val="24"/>
    </w:rPr>
  </w:style>
  <w:style w:type="paragraph" w:styleId="Heading9">
    <w:name w:val="heading 9"/>
    <w:basedOn w:val="Normal"/>
    <w:next w:val="Normal"/>
    <w:link w:val="Heading9Char"/>
    <w:qFormat/>
    <w:rsid w:val="005C7877"/>
    <w:pPr>
      <w:numPr>
        <w:ilvl w:val="8"/>
        <w:numId w:val="36"/>
      </w:numPr>
      <w:tabs>
        <w:tab w:val="num" w:pos="1584"/>
      </w:tabs>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5C7877"/>
    <w:rPr>
      <w:rFonts w:ascii="Arial" w:hAnsi="Arial" w:cs="Arial"/>
      <w:b/>
      <w:smallCaps/>
      <w:sz w:val="22"/>
      <w:szCs w:val="22"/>
      <w:lang w:eastAsia="en-US"/>
    </w:rPr>
  </w:style>
  <w:style w:type="character" w:styleId="Heading3Char" w:customStyle="1">
    <w:name w:val="Heading 3 Char"/>
    <w:basedOn w:val="DefaultParagraphFont"/>
    <w:link w:val="Heading3"/>
    <w:rsid w:val="005C7877"/>
    <w:rPr>
      <w:rFonts w:ascii="Arial" w:hAnsi="Arial" w:cs="Arial"/>
      <w:b/>
      <w:sz w:val="22"/>
      <w:szCs w:val="22"/>
      <w:lang w:eastAsia="en-US"/>
    </w:rPr>
  </w:style>
  <w:style w:type="paragraph" w:styleId="Contractstyle" w:customStyle="1">
    <w:name w:val="Contractstyle"/>
    <w:basedOn w:val="Normal"/>
    <w:link w:val="ContractstyleTegn"/>
    <w:qFormat/>
    <w:rsid w:val="005C7877"/>
    <w:pPr>
      <w:keepNext/>
      <w:spacing w:after="60"/>
      <w:ind w:left="720"/>
    </w:pPr>
    <w:rPr>
      <w:rFonts w:ascii="Arial" w:hAnsi="Arial" w:cs="Arial"/>
      <w:sz w:val="22"/>
      <w:szCs w:val="22"/>
    </w:rPr>
  </w:style>
  <w:style w:type="character" w:styleId="ContractstyleTegn" w:customStyle="1">
    <w:name w:val="Contractstyle Tegn"/>
    <w:basedOn w:val="DefaultParagraphFont"/>
    <w:link w:val="Contractstyle"/>
    <w:rsid w:val="005C7877"/>
    <w:rPr>
      <w:rFonts w:ascii="Arial" w:hAnsi="Arial" w:cs="Arial"/>
      <w:sz w:val="22"/>
      <w:szCs w:val="22"/>
      <w:lang w:eastAsia="en-US"/>
    </w:rPr>
  </w:style>
  <w:style w:type="character" w:styleId="Heading4Char" w:customStyle="1">
    <w:name w:val="Heading 4 Char"/>
    <w:basedOn w:val="DefaultParagraphFont"/>
    <w:link w:val="Heading4"/>
    <w:rsid w:val="005C7877"/>
    <w:rPr>
      <w:rFonts w:ascii="Arial" w:hAnsi="Arial" w:cs="Arial"/>
      <w:b/>
      <w:sz w:val="22"/>
      <w:szCs w:val="22"/>
      <w:lang w:eastAsia="en-US"/>
    </w:rPr>
  </w:style>
  <w:style w:type="character" w:styleId="Heading5Char" w:customStyle="1">
    <w:name w:val="Heading 5 Char"/>
    <w:basedOn w:val="DefaultParagraphFont"/>
    <w:link w:val="Heading5"/>
    <w:rsid w:val="005C7877"/>
    <w:rPr>
      <w:b/>
      <w:bCs/>
      <w:i/>
      <w:iCs/>
      <w:sz w:val="26"/>
      <w:szCs w:val="26"/>
      <w:lang w:eastAsia="en-US"/>
    </w:rPr>
  </w:style>
  <w:style w:type="character" w:styleId="Heading6Char" w:customStyle="1">
    <w:name w:val="Heading 6 Char"/>
    <w:basedOn w:val="DefaultParagraphFont"/>
    <w:link w:val="Heading6"/>
    <w:rsid w:val="005C7877"/>
    <w:rPr>
      <w:b/>
      <w:bCs/>
      <w:sz w:val="22"/>
      <w:szCs w:val="22"/>
      <w:lang w:eastAsia="en-US"/>
    </w:rPr>
  </w:style>
  <w:style w:type="character" w:styleId="Heading7Char" w:customStyle="1">
    <w:name w:val="Heading 7 Char"/>
    <w:basedOn w:val="DefaultParagraphFont"/>
    <w:link w:val="Heading7"/>
    <w:rsid w:val="005C7877"/>
    <w:rPr>
      <w:sz w:val="24"/>
      <w:szCs w:val="24"/>
      <w:lang w:eastAsia="en-US"/>
    </w:rPr>
  </w:style>
  <w:style w:type="character" w:styleId="Heading8Char" w:customStyle="1">
    <w:name w:val="Heading 8 Char"/>
    <w:basedOn w:val="DefaultParagraphFont"/>
    <w:link w:val="Heading8"/>
    <w:rsid w:val="005C7877"/>
    <w:rPr>
      <w:i/>
      <w:iCs/>
      <w:sz w:val="24"/>
      <w:szCs w:val="24"/>
      <w:lang w:eastAsia="en-US"/>
    </w:rPr>
  </w:style>
  <w:style w:type="character" w:styleId="Heading9Char" w:customStyle="1">
    <w:name w:val="Heading 9 Char"/>
    <w:basedOn w:val="DefaultParagraphFont"/>
    <w:link w:val="Heading9"/>
    <w:rsid w:val="005C7877"/>
    <w:rPr>
      <w:rFonts w:ascii="Arial" w:hAnsi="Arial" w:cs="Arial"/>
      <w:sz w:val="22"/>
      <w:szCs w:val="22"/>
      <w:lang w:eastAsia="en-US"/>
    </w:rPr>
  </w:style>
  <w:style w:type="paragraph" w:styleId="Header">
    <w:name w:val="header"/>
    <w:basedOn w:val="Normal"/>
    <w:rsid w:val="00353D37"/>
    <w:pPr>
      <w:tabs>
        <w:tab w:val="center" w:pos="4536"/>
        <w:tab w:val="right" w:pos="9072"/>
      </w:tabs>
    </w:pPr>
  </w:style>
  <w:style w:type="paragraph" w:styleId="Footer">
    <w:name w:val="footer"/>
    <w:basedOn w:val="Normal"/>
    <w:link w:val="FooterChar"/>
    <w:rsid w:val="00353D37"/>
    <w:pPr>
      <w:tabs>
        <w:tab w:val="center" w:pos="4536"/>
        <w:tab w:val="right" w:pos="9072"/>
      </w:tabs>
    </w:pPr>
  </w:style>
  <w:style w:type="character" w:styleId="FooterChar" w:customStyle="1">
    <w:name w:val="Footer Char"/>
    <w:basedOn w:val="DefaultParagraphFont"/>
    <w:link w:val="Footer"/>
    <w:uiPriority w:val="99"/>
    <w:rsid w:val="006C2D53"/>
    <w:rPr>
      <w:sz w:val="24"/>
      <w:szCs w:val="24"/>
    </w:rPr>
  </w:style>
  <w:style w:type="paragraph" w:styleId="BalloonText">
    <w:name w:val="Balloon Text"/>
    <w:basedOn w:val="Normal"/>
    <w:link w:val="BalloonTextChar"/>
    <w:rsid w:val="00353D37"/>
    <w:rPr>
      <w:rFonts w:ascii="Tahoma" w:hAnsi="Tahoma" w:cs="Tahoma"/>
      <w:sz w:val="16"/>
      <w:szCs w:val="16"/>
    </w:rPr>
  </w:style>
  <w:style w:type="character" w:styleId="BalloonTextChar" w:customStyle="1">
    <w:name w:val="Balloon Text Char"/>
    <w:basedOn w:val="DefaultParagraphFont"/>
    <w:link w:val="BalloonText"/>
    <w:rsid w:val="005C7877"/>
    <w:rPr>
      <w:rFonts w:ascii="Tahoma" w:hAnsi="Tahoma" w:cs="Tahoma"/>
      <w:sz w:val="16"/>
      <w:szCs w:val="16"/>
    </w:rPr>
  </w:style>
  <w:style w:type="character" w:styleId="Hyperlink">
    <w:name w:val="Hyperlink"/>
    <w:uiPriority w:val="99"/>
    <w:rsid w:val="00211DA6"/>
    <w:rPr>
      <w:rFonts w:ascii="Arial" w:hAnsi="Arial"/>
      <w:sz w:val="18"/>
      <w:szCs w:val="16"/>
    </w:rPr>
  </w:style>
  <w:style w:type="paragraph" w:styleId="TopptekstforReferanse" w:customStyle="1">
    <w:name w:val="Topptekst for Referanse"/>
    <w:basedOn w:val="Normal"/>
    <w:rsid w:val="005C7877"/>
    <w:pPr>
      <w:keepNext/>
      <w:spacing w:before="20" w:line="200" w:lineRule="exact"/>
      <w:ind w:right="-4077"/>
      <w:outlineLvl w:val="0"/>
    </w:pPr>
    <w:rPr>
      <w:rFonts w:ascii="Arial" w:hAnsi="Arial"/>
      <w:sz w:val="16"/>
    </w:rPr>
  </w:style>
  <w:style w:type="paragraph" w:styleId="AdressefeltVAF" w:customStyle="1">
    <w:name w:val="Adressefelt VAF"/>
    <w:basedOn w:val="Normal"/>
    <w:rsid w:val="005C7877"/>
  </w:style>
  <w:style w:type="character" w:styleId="PageNumber">
    <w:name w:val="page number"/>
    <w:basedOn w:val="DefaultParagraphFont"/>
    <w:rsid w:val="005C7877"/>
  </w:style>
  <w:style w:type="paragraph" w:styleId="Forside" w:customStyle="1">
    <w:name w:val="Forside"/>
    <w:basedOn w:val="Contractstyle"/>
    <w:autoRedefine/>
    <w:rsid w:val="005C7877"/>
    <w:pPr>
      <w:ind w:left="0"/>
    </w:pPr>
    <w:rPr>
      <w:b/>
      <w:sz w:val="56"/>
      <w:szCs w:val="56"/>
    </w:rPr>
  </w:style>
  <w:style w:type="paragraph" w:styleId="BunntekstVAF" w:customStyle="1">
    <w:name w:val="Bunntekst VAF"/>
    <w:basedOn w:val="Normal"/>
    <w:rsid w:val="005C7877"/>
    <w:pPr>
      <w:ind w:right="-285"/>
    </w:pPr>
    <w:rPr>
      <w:rFonts w:ascii="Arial" w:hAnsi="Arial"/>
      <w:sz w:val="16"/>
    </w:rPr>
  </w:style>
  <w:style w:type="paragraph" w:styleId="TopptekstAvdeling" w:customStyle="1">
    <w:name w:val="Topptekst Avdeling"/>
    <w:basedOn w:val="Heading1"/>
    <w:rsid w:val="005C7877"/>
    <w:pPr>
      <w:pageBreakBefore/>
      <w:tabs>
        <w:tab w:val="num" w:pos="709"/>
        <w:tab w:val="left" w:pos="1276"/>
        <w:tab w:val="left" w:pos="1304"/>
      </w:tabs>
      <w:spacing w:before="160" w:after="120" w:line="240" w:lineRule="exact"/>
      <w:ind w:left="709" w:right="-4077" w:hanging="709"/>
    </w:pPr>
    <w:rPr>
      <w:rFonts w:ascii="Arial Black" w:hAnsi="Arial Black" w:cs="Arial"/>
      <w:bCs w:val="0"/>
      <w:smallCaps/>
      <w:sz w:val="16"/>
      <w:szCs w:val="36"/>
    </w:rPr>
  </w:style>
  <w:style w:type="paragraph" w:styleId="Forside2" w:customStyle="1">
    <w:name w:val="Forside2"/>
    <w:basedOn w:val="Forside"/>
    <w:rsid w:val="005C7877"/>
    <w:pPr>
      <w:tabs>
        <w:tab w:val="left" w:pos="3969"/>
      </w:tabs>
    </w:pPr>
    <w:rPr>
      <w:sz w:val="36"/>
    </w:rPr>
  </w:style>
  <w:style w:type="paragraph" w:styleId="TOC1">
    <w:name w:val="toc 1"/>
    <w:basedOn w:val="Normal"/>
    <w:next w:val="Normal"/>
    <w:uiPriority w:val="39"/>
    <w:rsid w:val="005C7877"/>
    <w:pPr>
      <w:tabs>
        <w:tab w:val="left" w:pos="709"/>
        <w:tab w:val="right" w:leader="dot" w:pos="9628"/>
      </w:tabs>
      <w:spacing w:before="120" w:after="120"/>
    </w:pPr>
    <w:rPr>
      <w:rFonts w:ascii="Arial" w:hAnsi="Arial"/>
      <w:b/>
      <w:bCs/>
      <w:smallCaps/>
      <w:sz w:val="22"/>
      <w:szCs w:val="22"/>
    </w:rPr>
  </w:style>
  <w:style w:type="paragraph" w:styleId="TOC2">
    <w:name w:val="toc 2"/>
    <w:basedOn w:val="Normal"/>
    <w:next w:val="Normal"/>
    <w:autoRedefine/>
    <w:uiPriority w:val="39"/>
    <w:rsid w:val="004B2C1F"/>
    <w:pPr>
      <w:tabs>
        <w:tab w:val="left" w:pos="1418"/>
        <w:tab w:val="right" w:leader="dot" w:pos="9628"/>
      </w:tabs>
      <w:spacing w:after="60"/>
      <w:ind w:left="708"/>
    </w:pPr>
    <w:rPr>
      <w:rFonts w:ascii="Arial" w:hAnsi="Arial"/>
      <w:smallCaps/>
      <w:noProof/>
      <w:sz w:val="20"/>
    </w:rPr>
  </w:style>
  <w:style w:type="paragraph" w:styleId="TOC3">
    <w:name w:val="toc 3"/>
    <w:basedOn w:val="Normal"/>
    <w:next w:val="Normal"/>
    <w:autoRedefine/>
    <w:uiPriority w:val="39"/>
    <w:rsid w:val="005C7877"/>
    <w:pPr>
      <w:ind w:left="480"/>
    </w:pPr>
    <w:rPr>
      <w:i/>
      <w:iCs/>
      <w:sz w:val="20"/>
    </w:rPr>
  </w:style>
  <w:style w:type="paragraph" w:styleId="TOC4">
    <w:name w:val="toc 4"/>
    <w:basedOn w:val="Normal"/>
    <w:next w:val="Normal"/>
    <w:autoRedefine/>
    <w:rsid w:val="005C7877"/>
    <w:pPr>
      <w:ind w:left="720"/>
    </w:pPr>
    <w:rPr>
      <w:sz w:val="18"/>
      <w:szCs w:val="18"/>
    </w:rPr>
  </w:style>
  <w:style w:type="paragraph" w:styleId="TOC5">
    <w:name w:val="toc 5"/>
    <w:basedOn w:val="Normal"/>
    <w:next w:val="Normal"/>
    <w:autoRedefine/>
    <w:rsid w:val="005C7877"/>
    <w:pPr>
      <w:ind w:left="960"/>
    </w:pPr>
    <w:rPr>
      <w:sz w:val="18"/>
      <w:szCs w:val="18"/>
    </w:rPr>
  </w:style>
  <w:style w:type="paragraph" w:styleId="TOC6">
    <w:name w:val="toc 6"/>
    <w:basedOn w:val="Normal"/>
    <w:next w:val="Normal"/>
    <w:autoRedefine/>
    <w:rsid w:val="005C7877"/>
    <w:pPr>
      <w:ind w:left="1200"/>
    </w:pPr>
    <w:rPr>
      <w:sz w:val="18"/>
      <w:szCs w:val="18"/>
    </w:rPr>
  </w:style>
  <w:style w:type="paragraph" w:styleId="TOC7">
    <w:name w:val="toc 7"/>
    <w:basedOn w:val="Normal"/>
    <w:next w:val="Normal"/>
    <w:autoRedefine/>
    <w:rsid w:val="005C7877"/>
    <w:pPr>
      <w:ind w:left="1440"/>
    </w:pPr>
    <w:rPr>
      <w:sz w:val="18"/>
      <w:szCs w:val="18"/>
    </w:rPr>
  </w:style>
  <w:style w:type="paragraph" w:styleId="TOC8">
    <w:name w:val="toc 8"/>
    <w:basedOn w:val="Normal"/>
    <w:next w:val="Normal"/>
    <w:autoRedefine/>
    <w:rsid w:val="005C7877"/>
    <w:pPr>
      <w:ind w:left="1680"/>
    </w:pPr>
    <w:rPr>
      <w:sz w:val="18"/>
      <w:szCs w:val="18"/>
    </w:rPr>
  </w:style>
  <w:style w:type="paragraph" w:styleId="TOC9">
    <w:name w:val="toc 9"/>
    <w:basedOn w:val="Normal"/>
    <w:next w:val="Normal"/>
    <w:autoRedefine/>
    <w:rsid w:val="005C7877"/>
    <w:pPr>
      <w:ind w:left="1920"/>
    </w:pPr>
    <w:rPr>
      <w:sz w:val="18"/>
      <w:szCs w:val="18"/>
    </w:rPr>
  </w:style>
  <w:style w:type="paragraph" w:styleId="NormalTimesNewRoman" w:customStyle="1">
    <w:name w:val="Normal + Times New Roman"/>
    <w:aliases w:val="Fet,Kursiv,Svart"/>
    <w:basedOn w:val="Normal"/>
    <w:rsid w:val="005C7877"/>
    <w:rPr>
      <w:b/>
      <w:i/>
      <w:color w:val="000000"/>
      <w:sz w:val="22"/>
      <w:lang w:eastAsia="nb-NO"/>
    </w:rPr>
  </w:style>
  <w:style w:type="paragraph" w:styleId="FootnoteText">
    <w:name w:val="footnote text"/>
    <w:basedOn w:val="Normal"/>
    <w:link w:val="FootnoteTextChar"/>
    <w:rsid w:val="005C7877"/>
    <w:rPr>
      <w:rFonts w:ascii="Arial" w:hAnsi="Arial"/>
      <w:sz w:val="16"/>
    </w:rPr>
  </w:style>
  <w:style w:type="character" w:styleId="FootnoteTextChar" w:customStyle="1">
    <w:name w:val="Footnote Text Char"/>
    <w:basedOn w:val="DefaultParagraphFont"/>
    <w:link w:val="FootnoteText"/>
    <w:rsid w:val="005C7877"/>
    <w:rPr>
      <w:rFonts w:ascii="Arial" w:hAnsi="Arial"/>
      <w:sz w:val="16"/>
      <w:lang w:eastAsia="en-US"/>
    </w:rPr>
  </w:style>
  <w:style w:type="character" w:styleId="FootnoteReference">
    <w:name w:val="footnote reference"/>
    <w:basedOn w:val="DefaultParagraphFont"/>
    <w:rsid w:val="005C7877"/>
    <w:rPr>
      <w:vertAlign w:val="superscript"/>
    </w:rPr>
  </w:style>
  <w:style w:type="paragraph" w:styleId="ListParagraph">
    <w:name w:val="List Paragraph"/>
    <w:aliases w:val="Bullets,List Paragraph1,EG Bullet 1,Colorful List - Accent 11,Bullet List,FooterText,numbered,Paragraphe de liste1,lp1"/>
    <w:basedOn w:val="Normal"/>
    <w:link w:val="ListParagraphChar"/>
    <w:uiPriority w:val="34"/>
    <w:qFormat/>
    <w:rsid w:val="005C7877"/>
    <w:pPr>
      <w:ind w:left="720"/>
    </w:pPr>
    <w:rPr>
      <w:rFonts w:ascii="Calibri" w:hAnsi="Calibri" w:eastAsia="Calibri"/>
      <w:sz w:val="22"/>
      <w:szCs w:val="22"/>
      <w:lang w:eastAsia="nb-NO"/>
    </w:rPr>
  </w:style>
  <w:style w:type="paragraph" w:styleId="DocumentMap">
    <w:name w:val="Document Map"/>
    <w:basedOn w:val="Normal"/>
    <w:link w:val="DocumentMapChar"/>
    <w:rsid w:val="005C7877"/>
    <w:rPr>
      <w:rFonts w:ascii="Tahoma" w:hAnsi="Tahoma" w:cs="Tahoma"/>
      <w:sz w:val="16"/>
      <w:szCs w:val="16"/>
    </w:rPr>
  </w:style>
  <w:style w:type="character" w:styleId="DocumentMapChar" w:customStyle="1">
    <w:name w:val="Document Map Char"/>
    <w:basedOn w:val="DefaultParagraphFont"/>
    <w:link w:val="DocumentMap"/>
    <w:rsid w:val="005C7877"/>
    <w:rPr>
      <w:rFonts w:ascii="Tahoma" w:hAnsi="Tahoma" w:cs="Tahoma"/>
      <w:sz w:val="16"/>
      <w:szCs w:val="16"/>
      <w:lang w:eastAsia="en-US"/>
    </w:rPr>
  </w:style>
  <w:style w:type="character" w:styleId="CommentReference">
    <w:name w:val="annotation reference"/>
    <w:basedOn w:val="DefaultParagraphFont"/>
    <w:rsid w:val="005C7877"/>
    <w:rPr>
      <w:sz w:val="16"/>
      <w:szCs w:val="16"/>
    </w:rPr>
  </w:style>
  <w:style w:type="paragraph" w:styleId="CommentText">
    <w:name w:val="annotation text"/>
    <w:basedOn w:val="Normal"/>
    <w:link w:val="CommentTextChar"/>
    <w:rsid w:val="005C7877"/>
    <w:rPr>
      <w:sz w:val="20"/>
    </w:rPr>
  </w:style>
  <w:style w:type="character" w:styleId="CommentTextChar" w:customStyle="1">
    <w:name w:val="Comment Text Char"/>
    <w:basedOn w:val="DefaultParagraphFont"/>
    <w:link w:val="CommentText"/>
    <w:rsid w:val="005C7877"/>
    <w:rPr>
      <w:lang w:eastAsia="en-US"/>
    </w:rPr>
  </w:style>
  <w:style w:type="paragraph" w:styleId="CommentSubject">
    <w:name w:val="annotation subject"/>
    <w:basedOn w:val="CommentText"/>
    <w:next w:val="CommentText"/>
    <w:link w:val="CommentSubjectChar"/>
    <w:rsid w:val="005C7877"/>
    <w:rPr>
      <w:b/>
      <w:bCs/>
    </w:rPr>
  </w:style>
  <w:style w:type="character" w:styleId="CommentSubjectChar" w:customStyle="1">
    <w:name w:val="Comment Subject Char"/>
    <w:basedOn w:val="CommentTextChar"/>
    <w:link w:val="CommentSubject"/>
    <w:rsid w:val="005C7877"/>
    <w:rPr>
      <w:b/>
      <w:bCs/>
      <w:lang w:eastAsia="en-US"/>
    </w:rPr>
  </w:style>
  <w:style w:type="table" w:styleId="TableGrid">
    <w:name w:val="Table Grid"/>
    <w:basedOn w:val="TableNormal"/>
    <w:uiPriority w:val="1"/>
    <w:rsid w:val="00580A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8F3AA4"/>
    <w:pPr>
      <w:keepLines/>
      <w:spacing w:before="240" w:line="259" w:lineRule="auto"/>
      <w:outlineLvl w:val="9"/>
    </w:pPr>
    <w:rPr>
      <w:rFonts w:asciiTheme="majorHAnsi" w:hAnsiTheme="majorHAnsi" w:eastAsiaTheme="majorEastAsia" w:cstheme="majorBidi"/>
      <w:b w:val="0"/>
      <w:bCs w:val="0"/>
      <w:color w:val="365F91" w:themeColor="accent1" w:themeShade="BF"/>
      <w:sz w:val="32"/>
      <w:szCs w:val="32"/>
      <w:lang w:eastAsia="nb-NO"/>
    </w:rPr>
  </w:style>
  <w:style w:type="paragraph" w:styleId="NormalWeb">
    <w:name w:val="Normal (Web)"/>
    <w:basedOn w:val="Normal"/>
    <w:uiPriority w:val="99"/>
    <w:unhideWhenUsed/>
    <w:qFormat/>
    <w:rsid w:val="00E10483"/>
    <w:pPr>
      <w:spacing w:before="100" w:beforeAutospacing="1" w:after="100" w:afterAutospacing="1"/>
    </w:pPr>
    <w:rPr>
      <w:szCs w:val="24"/>
      <w:lang w:val="en-US"/>
    </w:rPr>
  </w:style>
  <w:style w:type="table" w:styleId="LightList-Accent3">
    <w:name w:val="Light List Accent 3"/>
    <w:basedOn w:val="TableNormal"/>
    <w:uiPriority w:val="61"/>
    <w:rsid w:val="00E10483"/>
    <w:rPr>
      <w:rFonts w:asciiTheme="minorHAnsi" w:hAnsiTheme="minorHAnsi" w:eastAsiaTheme="minorHAnsi" w:cstheme="minorBidi"/>
      <w:sz w:val="22"/>
      <w:szCs w:val="22"/>
      <w:lang w:val="en-US" w:eastAsia="en-US"/>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paragraph" w:styleId="BodyText">
    <w:name w:val="Body Text"/>
    <w:basedOn w:val="Normal"/>
    <w:link w:val="BodyTextChar"/>
    <w:semiHidden/>
    <w:rsid w:val="007E640A"/>
    <w:pPr>
      <w:keepLines/>
      <w:widowControl w:val="0"/>
    </w:pPr>
    <w:rPr>
      <w:rFonts w:ascii="Arial" w:hAnsi="Arial" w:eastAsia="SimSun"/>
      <w:i/>
      <w:iCs/>
      <w:sz w:val="22"/>
      <w:szCs w:val="22"/>
      <w:lang w:eastAsia="nb-NO"/>
    </w:rPr>
  </w:style>
  <w:style w:type="character" w:styleId="BodyTextChar" w:customStyle="1">
    <w:name w:val="Body Text Char"/>
    <w:basedOn w:val="DefaultParagraphFont"/>
    <w:link w:val="BodyText"/>
    <w:uiPriority w:val="99"/>
    <w:rsid w:val="007E640A"/>
    <w:rPr>
      <w:rFonts w:ascii="Arial" w:hAnsi="Arial" w:eastAsia="SimSun"/>
      <w:i/>
      <w:iCs/>
      <w:sz w:val="22"/>
      <w:szCs w:val="22"/>
    </w:rPr>
  </w:style>
  <w:style w:type="character" w:styleId="ListParagraphChar" w:customStyle="1">
    <w:name w:val="List Paragraph Char"/>
    <w:aliases w:val="Bullets Char,List Paragraph1 Char,EG Bullet 1 Char,Colorful List - Accent 11 Char,Bullet List Char,FooterText Char,numbered Char,Paragraphe de liste1 Char,lp1 Char"/>
    <w:link w:val="ListParagraph"/>
    <w:uiPriority w:val="34"/>
    <w:rsid w:val="00417D5E"/>
    <w:rPr>
      <w:rFonts w:ascii="Calibri" w:hAnsi="Calibri" w:eastAsia="Calibri"/>
      <w:sz w:val="22"/>
      <w:szCs w:val="22"/>
    </w:rPr>
  </w:style>
  <w:style w:type="table" w:styleId="TableNormal1" w:customStyle="1">
    <w:name w:val="Table Normal1"/>
    <w:uiPriority w:val="99"/>
    <w:semiHidden/>
    <w:rsid w:val="00CF6605"/>
    <w:pPr>
      <w:spacing w:after="200" w:line="276" w:lineRule="auto"/>
    </w:pPr>
    <w:rPr>
      <w:rFonts w:asciiTheme="minorHAnsi" w:hAnsiTheme="minorHAnsi" w:eastAsiaTheme="minorHAnsi" w:cstheme="minorBidi"/>
      <w:sz w:val="22"/>
      <w:szCs w:val="22"/>
      <w:lang w:eastAsia="en-US"/>
    </w:rPr>
    <w:tblPr>
      <w:tblCellMar>
        <w:top w:w="0" w:type="dxa"/>
        <w:left w:w="108" w:type="dxa"/>
        <w:bottom w:w="0" w:type="dxa"/>
        <w:right w:w="108" w:type="dxa"/>
      </w:tblCellMar>
    </w:tblPr>
  </w:style>
  <w:style w:type="paragraph" w:styleId="BodyText1" w:customStyle="1">
    <w:name w:val="Body Text1"/>
    <w:aliases w:val="GD,body text,DNV-Body,body tesx,contents,bt,Bodytext,AvtalBrödtext,ändrad,AvtalBrodtext,andrad,EDS Question Text"/>
    <w:basedOn w:val="Normal"/>
    <w:uiPriority w:val="99"/>
    <w:rsid w:val="00CF6605"/>
    <w:pPr>
      <w:spacing w:after="160" w:line="276" w:lineRule="auto"/>
    </w:pPr>
    <w:rPr>
      <w:rFonts w:ascii="Cambria" w:hAnsi="Cambria" w:cs="Arial"/>
      <w:sz w:val="20"/>
      <w:lang w:eastAsia="nb-NO"/>
    </w:rPr>
  </w:style>
  <w:style w:type="paragraph" w:styleId="Heading11" w:customStyle="1">
    <w:name w:val="Heading 11"/>
    <w:aliases w:val="TF-Overskrift 1,Arial 14 Fett,Arial 14 Fett1,Arial 14 Fett2,Huvudrubrik,Heading V,Instruks 1,Hovedblokk,Hovedblokk1,h1,new page/chapter,Heading V1,Heading V2,H1,Arial 14 Fett3,Arial 14 Fett11,Arial 14 Fett21,Arial 14 Fett4"/>
    <w:basedOn w:val="Normal"/>
    <w:next w:val="Normal"/>
    <w:qFormat/>
    <w:rsid w:val="00D01322"/>
    <w:pPr>
      <w:keepNext/>
      <w:keepLines/>
      <w:numPr>
        <w:numId w:val="43"/>
      </w:numPr>
      <w:spacing w:before="240" w:after="120" w:line="276" w:lineRule="auto"/>
      <w:outlineLvl w:val="0"/>
    </w:pPr>
    <w:rPr>
      <w:rFonts w:ascii="Cambria" w:hAnsi="Cambria" w:cs="Arial" w:eastAsiaTheme="majorEastAsia"/>
      <w:caps/>
      <w:kern w:val="2"/>
      <w:sz w:val="22"/>
      <w:szCs w:val="28"/>
    </w:rPr>
  </w:style>
  <w:style w:type="paragraph" w:styleId="Heading21" w:customStyle="1">
    <w:name w:val="Heading 21"/>
    <w:aliases w:val="Kapitel,Arial 12 Fett Kursiv,TF-Overskrit 2,UNDERRUBRIK 1-2,heading 2,OS2,fagansvarlig_1side,Instruks 2,Kapitel1,2,H21,21,H22,22,H23,23,h2,Header 2,l2,h21,Header 21,l21,h22,Header 22,l22,h23,Header 23,l23,h24,24,Header 24,l24,h25,Header 25"/>
    <w:basedOn w:val="Normal"/>
    <w:next w:val="Normal"/>
    <w:qFormat/>
    <w:rsid w:val="00D01322"/>
    <w:pPr>
      <w:keepNext/>
      <w:keepLines/>
      <w:numPr>
        <w:ilvl w:val="1"/>
        <w:numId w:val="43"/>
      </w:numPr>
      <w:tabs>
        <w:tab w:val="clear" w:pos="2138"/>
        <w:tab w:val="num" w:pos="2280"/>
      </w:tabs>
      <w:spacing w:before="120" w:after="120" w:line="276" w:lineRule="auto"/>
      <w:ind w:left="2280"/>
      <w:outlineLvl w:val="1"/>
    </w:pPr>
    <w:rPr>
      <w:rFonts w:ascii="Cambria" w:hAnsi="Cambria" w:cs="Arial" w:eastAsiaTheme="majorEastAsia"/>
      <w:sz w:val="22"/>
      <w:szCs w:val="26"/>
      <w:lang w:eastAsia="nb-NO"/>
    </w:rPr>
  </w:style>
  <w:style w:type="paragraph" w:styleId="Heading31" w:customStyle="1">
    <w:name w:val="Heading 31"/>
    <w:aliases w:val="TF-Overskrift 3,H3,Underkap.,Arial 12 Fett,Underrubrik2,heading 3,2H,2h,KJL:2nd Level,GD nivå 1.1,Overskrift 3 Tegn1,Overskrift 3 Tegn Tegn,Overskrift 3 Tegn1 Tegn Tegn,Overskrift 3 Tegn Tegn Tegn Tegn,Overskrift 3 Tegn1 Tegn Tegn Tegn Tegn"/>
    <w:basedOn w:val="Normal"/>
    <w:next w:val="Normal"/>
    <w:qFormat/>
    <w:rsid w:val="00D01322"/>
    <w:pPr>
      <w:keepNext/>
      <w:keepLines/>
      <w:numPr>
        <w:ilvl w:val="2"/>
        <w:numId w:val="43"/>
      </w:numPr>
      <w:spacing w:before="120" w:after="120" w:line="276" w:lineRule="auto"/>
      <w:outlineLvl w:val="2"/>
    </w:pPr>
    <w:rPr>
      <w:rFonts w:ascii="Cambria" w:hAnsi="Cambria" w:cs="Arial" w:eastAsiaTheme="majorEastAsia"/>
      <w:bCs/>
      <w:i/>
      <w:sz w:val="22"/>
      <w:szCs w:val="22"/>
      <w:lang w:eastAsia="nb-NO"/>
    </w:rPr>
  </w:style>
  <w:style w:type="paragraph" w:styleId="Heading51" w:customStyle="1">
    <w:name w:val="Heading 51"/>
    <w:aliases w:val="Underavsnitt,H5,emneoverskrift_samling,i innholdsfortegnelsen,Underavsnitt1,H51,Underavsnitt2,H52,Underavsnitt3,H53,Underavsnitt4,H54,Underavsnitt5,H55,Underavsnitt6,H56,Underavsnitt7,H57,Underavsnitt8,H58,Underavsnitt11,H511,Underavsnitt21"/>
    <w:basedOn w:val="Normal"/>
    <w:next w:val="Normal"/>
    <w:qFormat/>
    <w:rsid w:val="00D01322"/>
    <w:pPr>
      <w:keepNext/>
      <w:keepLines/>
      <w:numPr>
        <w:ilvl w:val="4"/>
        <w:numId w:val="43"/>
      </w:numPr>
      <w:spacing w:before="280" w:after="40" w:line="276" w:lineRule="auto"/>
      <w:outlineLvl w:val="4"/>
    </w:pPr>
    <w:rPr>
      <w:rFonts w:ascii="Cambria" w:hAnsi="Cambria" w:cs="Arial" w:eastAsiaTheme="majorEastAsia"/>
      <w:sz w:val="22"/>
      <w:szCs w:val="22"/>
    </w:rPr>
  </w:style>
  <w:style w:type="paragraph" w:styleId="Heading61" w:customStyle="1">
    <w:name w:val="Heading 61"/>
    <w:aliases w:val="Punktnummerering"/>
    <w:basedOn w:val="Normal"/>
    <w:next w:val="Normal"/>
    <w:qFormat/>
    <w:rsid w:val="00D01322"/>
    <w:pPr>
      <w:keepNext/>
      <w:keepLines/>
      <w:numPr>
        <w:ilvl w:val="5"/>
        <w:numId w:val="43"/>
      </w:numPr>
      <w:spacing w:line="276" w:lineRule="auto"/>
      <w:outlineLvl w:val="5"/>
    </w:pPr>
    <w:rPr>
      <w:rFonts w:ascii="Cambria" w:hAnsi="Cambria" w:eastAsiaTheme="majorEastAsia" w:cstheme="majorBidi"/>
      <w:i/>
      <w:iCs/>
      <w:color w:val="243F60" w:themeColor="accent1" w:themeShade="7F"/>
      <w:sz w:val="22"/>
      <w:szCs w:val="22"/>
    </w:rPr>
  </w:style>
  <w:style w:type="paragraph" w:styleId="Heading81" w:customStyle="1">
    <w:name w:val="Heading 81"/>
    <w:aliases w:val="Schedules,Vedlegg,Legal Level 1.1.1."/>
    <w:basedOn w:val="Normal"/>
    <w:next w:val="Normal"/>
    <w:qFormat/>
    <w:rsid w:val="00D01322"/>
    <w:pPr>
      <w:keepNext/>
      <w:keepLines/>
      <w:numPr>
        <w:ilvl w:val="7"/>
        <w:numId w:val="43"/>
      </w:numPr>
      <w:spacing w:line="276" w:lineRule="auto"/>
      <w:outlineLvl w:val="7"/>
    </w:pPr>
    <w:rPr>
      <w:rFonts w:ascii="Cambria" w:hAnsi="Cambria" w:eastAsiaTheme="majorEastAsia" w:cstheme="majorBidi"/>
      <w:color w:val="404040" w:themeColor="text1" w:themeTint="BF"/>
      <w:sz w:val="22"/>
    </w:rPr>
  </w:style>
  <w:style w:type="paragraph" w:styleId="Heading91" w:customStyle="1">
    <w:name w:val="Heading 91"/>
    <w:aliases w:val="Attachment,Overskrift x"/>
    <w:basedOn w:val="Normal"/>
    <w:next w:val="Normal"/>
    <w:qFormat/>
    <w:rsid w:val="00D01322"/>
    <w:pPr>
      <w:keepNext/>
      <w:keepLines/>
      <w:numPr>
        <w:ilvl w:val="8"/>
        <w:numId w:val="43"/>
      </w:numPr>
      <w:spacing w:line="276" w:lineRule="auto"/>
      <w:outlineLvl w:val="8"/>
    </w:pPr>
    <w:rPr>
      <w:rFonts w:ascii="Cambria" w:hAnsi="Cambria" w:eastAsiaTheme="majorEastAsia" w:cstheme="majorBidi"/>
      <w:i/>
      <w:iCs/>
      <w:color w:val="404040" w:themeColor="text1" w:themeTint="BF"/>
      <w:sz w:val="22"/>
    </w:rPr>
  </w:style>
  <w:style w:type="paragraph" w:styleId="Heading41" w:customStyle="1">
    <w:name w:val="Heading 41"/>
    <w:basedOn w:val="Normal"/>
    <w:rsid w:val="00D01322"/>
    <w:pPr>
      <w:numPr>
        <w:ilvl w:val="3"/>
        <w:numId w:val="43"/>
      </w:numPr>
      <w:tabs>
        <w:tab w:val="clear" w:pos="862"/>
      </w:tabs>
      <w:spacing w:after="160" w:line="276" w:lineRule="auto"/>
      <w:ind w:left="0" w:firstLine="0"/>
    </w:pPr>
    <w:rPr>
      <w:rFonts w:ascii="Cambria" w:hAnsi="Cambria" w:cs="Arial" w:eastAsiaTheme="minorHAnsi"/>
      <w:sz w:val="22"/>
      <w:szCs w:val="22"/>
    </w:rPr>
  </w:style>
  <w:style w:type="paragraph" w:styleId="Heading71" w:customStyle="1">
    <w:name w:val="Heading 71"/>
    <w:basedOn w:val="Normal"/>
    <w:rsid w:val="00D01322"/>
    <w:pPr>
      <w:numPr>
        <w:ilvl w:val="6"/>
        <w:numId w:val="43"/>
      </w:numPr>
      <w:spacing w:after="160" w:line="276" w:lineRule="auto"/>
      <w:ind w:left="0" w:firstLine="0"/>
    </w:pPr>
    <w:rPr>
      <w:rFonts w:ascii="Cambria" w:hAnsi="Cambria" w:cs="Arial" w:eastAsiaTheme="minorHAnsi"/>
      <w:sz w:val="22"/>
      <w:szCs w:val="22"/>
    </w:rPr>
  </w:style>
  <w:style w:type="paragraph" w:styleId="Default" w:customStyle="1">
    <w:name w:val="Default"/>
    <w:rsid w:val="00D01322"/>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7443">
      <w:bodyDiv w:val="1"/>
      <w:marLeft w:val="0"/>
      <w:marRight w:val="0"/>
      <w:marTop w:val="0"/>
      <w:marBottom w:val="0"/>
      <w:divBdr>
        <w:top w:val="none" w:sz="0" w:space="0" w:color="auto"/>
        <w:left w:val="none" w:sz="0" w:space="0" w:color="auto"/>
        <w:bottom w:val="none" w:sz="0" w:space="0" w:color="auto"/>
        <w:right w:val="none" w:sz="0" w:space="0" w:color="auto"/>
      </w:divBdr>
    </w:div>
    <w:div w:id="254092322">
      <w:bodyDiv w:val="1"/>
      <w:marLeft w:val="0"/>
      <w:marRight w:val="0"/>
      <w:marTop w:val="0"/>
      <w:marBottom w:val="0"/>
      <w:divBdr>
        <w:top w:val="none" w:sz="0" w:space="0" w:color="auto"/>
        <w:left w:val="none" w:sz="0" w:space="0" w:color="auto"/>
        <w:bottom w:val="none" w:sz="0" w:space="0" w:color="auto"/>
        <w:right w:val="none" w:sz="0" w:space="0" w:color="auto"/>
      </w:divBdr>
    </w:div>
    <w:div w:id="441656056">
      <w:bodyDiv w:val="1"/>
      <w:marLeft w:val="0"/>
      <w:marRight w:val="0"/>
      <w:marTop w:val="0"/>
      <w:marBottom w:val="0"/>
      <w:divBdr>
        <w:top w:val="none" w:sz="0" w:space="0" w:color="auto"/>
        <w:left w:val="none" w:sz="0" w:space="0" w:color="auto"/>
        <w:bottom w:val="none" w:sz="0" w:space="0" w:color="auto"/>
        <w:right w:val="none" w:sz="0" w:space="0" w:color="auto"/>
      </w:divBdr>
    </w:div>
    <w:div w:id="651567087">
      <w:bodyDiv w:val="1"/>
      <w:marLeft w:val="0"/>
      <w:marRight w:val="0"/>
      <w:marTop w:val="0"/>
      <w:marBottom w:val="0"/>
      <w:divBdr>
        <w:top w:val="none" w:sz="0" w:space="0" w:color="auto"/>
        <w:left w:val="none" w:sz="0" w:space="0" w:color="auto"/>
        <w:bottom w:val="none" w:sz="0" w:space="0" w:color="auto"/>
        <w:right w:val="none" w:sz="0" w:space="0" w:color="auto"/>
      </w:divBdr>
      <w:divsChild>
        <w:div w:id="2028290507">
          <w:marLeft w:val="0"/>
          <w:marRight w:val="0"/>
          <w:marTop w:val="0"/>
          <w:marBottom w:val="0"/>
          <w:divBdr>
            <w:top w:val="none" w:sz="0" w:space="0" w:color="auto"/>
            <w:left w:val="none" w:sz="0" w:space="0" w:color="auto"/>
            <w:bottom w:val="none" w:sz="0" w:space="0" w:color="auto"/>
            <w:right w:val="none" w:sz="0" w:space="0" w:color="auto"/>
          </w:divBdr>
          <w:divsChild>
            <w:div w:id="173960530">
              <w:marLeft w:val="0"/>
              <w:marRight w:val="0"/>
              <w:marTop w:val="0"/>
              <w:marBottom w:val="0"/>
              <w:divBdr>
                <w:top w:val="none" w:sz="0" w:space="0" w:color="auto"/>
                <w:left w:val="none" w:sz="0" w:space="0" w:color="auto"/>
                <w:bottom w:val="none" w:sz="0" w:space="0" w:color="auto"/>
                <w:right w:val="none" w:sz="0" w:space="0" w:color="auto"/>
              </w:divBdr>
              <w:divsChild>
                <w:div w:id="2137025667">
                  <w:marLeft w:val="0"/>
                  <w:marRight w:val="0"/>
                  <w:marTop w:val="0"/>
                  <w:marBottom w:val="0"/>
                  <w:divBdr>
                    <w:top w:val="none" w:sz="0" w:space="0" w:color="auto"/>
                    <w:left w:val="none" w:sz="0" w:space="0" w:color="auto"/>
                    <w:bottom w:val="none" w:sz="0" w:space="0" w:color="auto"/>
                    <w:right w:val="none" w:sz="0" w:space="0" w:color="auto"/>
                  </w:divBdr>
                  <w:divsChild>
                    <w:div w:id="1765416782">
                      <w:marLeft w:val="0"/>
                      <w:marRight w:val="0"/>
                      <w:marTop w:val="0"/>
                      <w:marBottom w:val="0"/>
                      <w:divBdr>
                        <w:top w:val="none" w:sz="0" w:space="0" w:color="auto"/>
                        <w:left w:val="none" w:sz="0" w:space="0" w:color="auto"/>
                        <w:bottom w:val="none" w:sz="0" w:space="0" w:color="auto"/>
                        <w:right w:val="none" w:sz="0" w:space="0" w:color="auto"/>
                      </w:divBdr>
                      <w:divsChild>
                        <w:div w:id="189596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582299">
      <w:bodyDiv w:val="1"/>
      <w:marLeft w:val="0"/>
      <w:marRight w:val="0"/>
      <w:marTop w:val="0"/>
      <w:marBottom w:val="0"/>
      <w:divBdr>
        <w:top w:val="none" w:sz="0" w:space="0" w:color="auto"/>
        <w:left w:val="none" w:sz="0" w:space="0" w:color="auto"/>
        <w:bottom w:val="none" w:sz="0" w:space="0" w:color="auto"/>
        <w:right w:val="none" w:sz="0" w:space="0" w:color="auto"/>
      </w:divBdr>
    </w:div>
    <w:div w:id="841120109">
      <w:bodyDiv w:val="1"/>
      <w:marLeft w:val="0"/>
      <w:marRight w:val="0"/>
      <w:marTop w:val="0"/>
      <w:marBottom w:val="0"/>
      <w:divBdr>
        <w:top w:val="none" w:sz="0" w:space="0" w:color="auto"/>
        <w:left w:val="none" w:sz="0" w:space="0" w:color="auto"/>
        <w:bottom w:val="none" w:sz="0" w:space="0" w:color="auto"/>
        <w:right w:val="none" w:sz="0" w:space="0" w:color="auto"/>
      </w:divBdr>
    </w:div>
    <w:div w:id="1131242281">
      <w:bodyDiv w:val="1"/>
      <w:marLeft w:val="0"/>
      <w:marRight w:val="0"/>
      <w:marTop w:val="0"/>
      <w:marBottom w:val="0"/>
      <w:divBdr>
        <w:top w:val="none" w:sz="0" w:space="0" w:color="auto"/>
        <w:left w:val="none" w:sz="0" w:space="0" w:color="auto"/>
        <w:bottom w:val="none" w:sz="0" w:space="0" w:color="auto"/>
        <w:right w:val="none" w:sz="0" w:space="0" w:color="auto"/>
      </w:divBdr>
    </w:div>
    <w:div w:id="1201748068">
      <w:bodyDiv w:val="1"/>
      <w:marLeft w:val="0"/>
      <w:marRight w:val="0"/>
      <w:marTop w:val="0"/>
      <w:marBottom w:val="0"/>
      <w:divBdr>
        <w:top w:val="none" w:sz="0" w:space="0" w:color="auto"/>
        <w:left w:val="none" w:sz="0" w:space="0" w:color="auto"/>
        <w:bottom w:val="none" w:sz="0" w:space="0" w:color="auto"/>
        <w:right w:val="none" w:sz="0" w:space="0" w:color="auto"/>
      </w:divBdr>
    </w:div>
    <w:div w:id="1260992515">
      <w:bodyDiv w:val="1"/>
      <w:marLeft w:val="0"/>
      <w:marRight w:val="0"/>
      <w:marTop w:val="0"/>
      <w:marBottom w:val="0"/>
      <w:divBdr>
        <w:top w:val="none" w:sz="0" w:space="0" w:color="auto"/>
        <w:left w:val="none" w:sz="0" w:space="0" w:color="auto"/>
        <w:bottom w:val="none" w:sz="0" w:space="0" w:color="auto"/>
        <w:right w:val="none" w:sz="0" w:space="0" w:color="auto"/>
      </w:divBdr>
    </w:div>
    <w:div w:id="1320505004">
      <w:bodyDiv w:val="1"/>
      <w:marLeft w:val="0"/>
      <w:marRight w:val="0"/>
      <w:marTop w:val="0"/>
      <w:marBottom w:val="0"/>
      <w:divBdr>
        <w:top w:val="none" w:sz="0" w:space="0" w:color="auto"/>
        <w:left w:val="none" w:sz="0" w:space="0" w:color="auto"/>
        <w:bottom w:val="none" w:sz="0" w:space="0" w:color="auto"/>
        <w:right w:val="none" w:sz="0" w:space="0" w:color="auto"/>
      </w:divBdr>
    </w:div>
    <w:div w:id="1403332578">
      <w:bodyDiv w:val="1"/>
      <w:marLeft w:val="0"/>
      <w:marRight w:val="0"/>
      <w:marTop w:val="0"/>
      <w:marBottom w:val="0"/>
      <w:divBdr>
        <w:top w:val="none" w:sz="0" w:space="0" w:color="auto"/>
        <w:left w:val="none" w:sz="0" w:space="0" w:color="auto"/>
        <w:bottom w:val="none" w:sz="0" w:space="0" w:color="auto"/>
        <w:right w:val="none" w:sz="0" w:space="0" w:color="auto"/>
      </w:divBdr>
    </w:div>
    <w:div w:id="1457525420">
      <w:bodyDiv w:val="1"/>
      <w:marLeft w:val="0"/>
      <w:marRight w:val="0"/>
      <w:marTop w:val="0"/>
      <w:marBottom w:val="0"/>
      <w:divBdr>
        <w:top w:val="none" w:sz="0" w:space="0" w:color="auto"/>
        <w:left w:val="none" w:sz="0" w:space="0" w:color="auto"/>
        <w:bottom w:val="none" w:sz="0" w:space="0" w:color="auto"/>
        <w:right w:val="none" w:sz="0" w:space="0" w:color="auto"/>
      </w:divBdr>
    </w:div>
    <w:div w:id="1692801146">
      <w:bodyDiv w:val="1"/>
      <w:marLeft w:val="0"/>
      <w:marRight w:val="0"/>
      <w:marTop w:val="0"/>
      <w:marBottom w:val="0"/>
      <w:divBdr>
        <w:top w:val="none" w:sz="0" w:space="0" w:color="auto"/>
        <w:left w:val="none" w:sz="0" w:space="0" w:color="auto"/>
        <w:bottom w:val="none" w:sz="0" w:space="0" w:color="auto"/>
        <w:right w:val="none" w:sz="0" w:space="0" w:color="auto"/>
      </w:divBdr>
    </w:div>
    <w:div w:id="1706639182">
      <w:bodyDiv w:val="1"/>
      <w:marLeft w:val="0"/>
      <w:marRight w:val="0"/>
      <w:marTop w:val="0"/>
      <w:marBottom w:val="0"/>
      <w:divBdr>
        <w:top w:val="none" w:sz="0" w:space="0" w:color="auto"/>
        <w:left w:val="none" w:sz="0" w:space="0" w:color="auto"/>
        <w:bottom w:val="none" w:sz="0" w:space="0" w:color="auto"/>
        <w:right w:val="none" w:sz="0" w:space="0" w:color="auto"/>
      </w:divBdr>
    </w:div>
    <w:div w:id="1719284389">
      <w:bodyDiv w:val="1"/>
      <w:marLeft w:val="0"/>
      <w:marRight w:val="0"/>
      <w:marTop w:val="0"/>
      <w:marBottom w:val="0"/>
      <w:divBdr>
        <w:top w:val="none" w:sz="0" w:space="0" w:color="auto"/>
        <w:left w:val="none" w:sz="0" w:space="0" w:color="auto"/>
        <w:bottom w:val="none" w:sz="0" w:space="0" w:color="auto"/>
        <w:right w:val="none" w:sz="0" w:space="0" w:color="auto"/>
      </w:divBdr>
      <w:divsChild>
        <w:div w:id="1006711974">
          <w:marLeft w:val="0"/>
          <w:marRight w:val="0"/>
          <w:marTop w:val="0"/>
          <w:marBottom w:val="0"/>
          <w:divBdr>
            <w:top w:val="none" w:sz="0" w:space="0" w:color="auto"/>
            <w:left w:val="none" w:sz="0" w:space="0" w:color="auto"/>
            <w:bottom w:val="none" w:sz="0" w:space="0" w:color="auto"/>
            <w:right w:val="none" w:sz="0" w:space="0" w:color="auto"/>
          </w:divBdr>
          <w:divsChild>
            <w:div w:id="845480004">
              <w:marLeft w:val="0"/>
              <w:marRight w:val="0"/>
              <w:marTop w:val="0"/>
              <w:marBottom w:val="0"/>
              <w:divBdr>
                <w:top w:val="none" w:sz="0" w:space="0" w:color="auto"/>
                <w:left w:val="none" w:sz="0" w:space="0" w:color="auto"/>
                <w:bottom w:val="none" w:sz="0" w:space="0" w:color="auto"/>
                <w:right w:val="none" w:sz="0" w:space="0" w:color="auto"/>
              </w:divBdr>
              <w:divsChild>
                <w:div w:id="1829203600">
                  <w:marLeft w:val="0"/>
                  <w:marRight w:val="0"/>
                  <w:marTop w:val="0"/>
                  <w:marBottom w:val="0"/>
                  <w:divBdr>
                    <w:top w:val="none" w:sz="0" w:space="0" w:color="auto"/>
                    <w:left w:val="none" w:sz="0" w:space="0" w:color="auto"/>
                    <w:bottom w:val="none" w:sz="0" w:space="0" w:color="auto"/>
                    <w:right w:val="none" w:sz="0" w:space="0" w:color="auto"/>
                  </w:divBdr>
                  <w:divsChild>
                    <w:div w:id="1946111001">
                      <w:marLeft w:val="0"/>
                      <w:marRight w:val="0"/>
                      <w:marTop w:val="0"/>
                      <w:marBottom w:val="0"/>
                      <w:divBdr>
                        <w:top w:val="none" w:sz="0" w:space="0" w:color="auto"/>
                        <w:left w:val="none" w:sz="0" w:space="0" w:color="auto"/>
                        <w:bottom w:val="none" w:sz="0" w:space="0" w:color="auto"/>
                        <w:right w:val="none" w:sz="0" w:space="0" w:color="auto"/>
                      </w:divBdr>
                      <w:divsChild>
                        <w:div w:id="8241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76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F2598D5FBC63146822844F4CE5F9C07" ma:contentTypeVersion="4" ma:contentTypeDescription="Opprett et nytt dokument." ma:contentTypeScope="" ma:versionID="b66d55b1930b1821182c5c9b190ff659">
  <xsd:schema xmlns:xsd="http://www.w3.org/2001/XMLSchema" xmlns:xs="http://www.w3.org/2001/XMLSchema" xmlns:p="http://schemas.microsoft.com/office/2006/metadata/properties" xmlns:ns2="181e1b17-1621-4df0-84f6-0b7b8f339abb" targetNamespace="http://schemas.microsoft.com/office/2006/metadata/properties" ma:root="true" ma:fieldsID="a9ba8cdd8169b9f1651f3e0544fd326d" ns2:_="">
    <xsd:import namespace="181e1b17-1621-4df0-84f6-0b7b8f339a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e1b17-1621-4df0-84f6-0b7b8f339a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DEAAE-C78C-46A1-9E2A-67AC02D29A4B}">
  <ds:schemaRefs>
    <ds:schemaRef ds:uri="http://schemas.openxmlformats.org/officeDocument/2006/bibliography"/>
  </ds:schemaRefs>
</ds:datastoreItem>
</file>

<file path=customXml/itemProps2.xml><?xml version="1.0" encoding="utf-8"?>
<ds:datastoreItem xmlns:ds="http://schemas.openxmlformats.org/officeDocument/2006/customXml" ds:itemID="{F1C3AB97-76C8-4E29-A228-0A017FB9B546}">
  <ds:schemaRefs>
    <ds:schemaRef ds:uri="http://schemas.microsoft.com/sharepoint/v3/contenttype/forms"/>
  </ds:schemaRefs>
</ds:datastoreItem>
</file>

<file path=customXml/itemProps3.xml><?xml version="1.0" encoding="utf-8"?>
<ds:datastoreItem xmlns:ds="http://schemas.openxmlformats.org/officeDocument/2006/customXml" ds:itemID="{308652EF-0E6C-4988-9B4A-E001DA69828D}">
  <ds:schemaRefs>
    <ds:schemaRef ds:uri="http://schemas.microsoft.com/office/2006/metadata/properties"/>
    <ds:schemaRef ds:uri="http://schemas.microsoft.com/office/infopath/2007/PartnerControls"/>
    <ds:schemaRef ds:uri="9b19f6d0-3792-4c53-9e6f-497aaec3f8ce"/>
  </ds:schemaRefs>
</ds:datastoreItem>
</file>

<file path=customXml/itemProps4.xml><?xml version="1.0" encoding="utf-8"?>
<ds:datastoreItem xmlns:ds="http://schemas.openxmlformats.org/officeDocument/2006/customXml" ds:itemID="{672930FE-70A6-4A9F-B2E4-90052FE86931}"/>
</file>

<file path=docMetadata/LabelInfo.xml><?xml version="1.0" encoding="utf-8"?>
<clbl:labelList xmlns:clbl="http://schemas.microsoft.com/office/2020/mipLabelMetadata">
  <clbl:label id="{18450391-6d50-49e0-a466-bfda2ff2a5e1}" enabled="1" method="Privileged" siteId="{65f51067-7d65-4aa9-b996-4cc43a0d7111}" contentBits="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IKT Agder IKS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Tjenestenivå med standardisert prisavslag</dc:title>
  <dc:creator>Daniel Sjølander</dc:creator>
  <cp:lastModifiedBy>Roger Lea</cp:lastModifiedBy>
  <cp:revision>11</cp:revision>
  <cp:lastPrinted>2015-09-15T16:04:00Z</cp:lastPrinted>
  <dcterms:created xsi:type="dcterms:W3CDTF">2025-12-04T14:26:00Z</dcterms:created>
  <dcterms:modified xsi:type="dcterms:W3CDTF">2026-01-28T07:42:23Z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0x010100FF2598D5FBC63146822844F4CE5F9C07</vt:lpwstr>
  </property>
  <property fmtid="{D5CDD505-2E9C-101B-9397-08002B2CF9AE}" pid="3" name="Ansvarlig">
    <vt:lpwstr/>
  </property>
  <property fmtid="{D5CDD505-2E9C-101B-9397-08002B2CF9AE}" pid="4" name="Status">
    <vt:lpwstr>Ferdig</vt:lpwstr>
  </property>
  <property fmtid="{D5CDD505-2E9C-101B-9397-08002B2CF9AE}" pid="5" name="GtProjectType">
    <vt:lpwstr>17;#IKT Agder|3ad6afa4-6cd1-4f75-94b1-03a907b06461</vt:lpwstr>
  </property>
  <property fmtid="{D5CDD505-2E9C-101B-9397-08002B2CF9AE}" pid="6" name="GtProjectServiceArea">
    <vt:lpwstr>16;#IKT Agder|8f417aec-6741-4333-9ee3-91613a223add</vt:lpwstr>
  </property>
  <property fmtid="{D5CDD505-2E9C-101B-9397-08002B2CF9AE}" pid="7" name="GtProjectPhase">
    <vt:lpwstr>9;#Analyse|6332ec8b-ce11-44f8-a9ba-d060549a8be6</vt:lpwstr>
  </property>
  <property fmtid="{D5CDD505-2E9C-101B-9397-08002B2CF9AE}" pid="8" name="AuthorIds_UIVersion_512">
    <vt:lpwstr>131</vt:lpwstr>
  </property>
  <property fmtid="{D5CDD505-2E9C-101B-9397-08002B2CF9AE}" pid="9" name="AuthorIds_UIVersion_1024">
    <vt:lpwstr>131</vt:lpwstr>
  </property>
  <property fmtid="{D5CDD505-2E9C-101B-9397-08002B2CF9AE}" pid="10" name="AuthorIds_UIVersion_1536">
    <vt:lpwstr>131</vt:lpwstr>
  </property>
  <property fmtid="{D5CDD505-2E9C-101B-9397-08002B2CF9AE}" pid="11" name="AuthorIds_UIVersion_2048">
    <vt:lpwstr>131</vt:lpwstr>
  </property>
  <property fmtid="{D5CDD505-2E9C-101B-9397-08002B2CF9AE}" pid="12" name="ClassificationContentMarkingFooterShapeIds">
    <vt:lpwstr>4c8ef2c2,4e918cb2,475343b8</vt:lpwstr>
  </property>
  <property fmtid="{D5CDD505-2E9C-101B-9397-08002B2CF9AE}" pid="13" name="ClassificationContentMarkingFooterFontProps">
    <vt:lpwstr>#000000,8,Times New Roman</vt:lpwstr>
  </property>
  <property fmtid="{D5CDD505-2E9C-101B-9397-08002B2CF9AE}" pid="14" name="ClassificationContentMarkingFooterText">
    <vt:lpwstr>Sensitivity: Internal</vt:lpwstr>
  </property>
  <property fmtid="{D5CDD505-2E9C-101B-9397-08002B2CF9AE}" pid="16" name="docLang">
    <vt:lpwstr>nb</vt:lpwstr>
  </property>
</Properties>
</file>